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06F0" w:rsidRDefault="00D906F0" w:rsidP="00D906F0">
      <w:pPr>
        <w:tabs>
          <w:tab w:val="left" w:pos="-720"/>
        </w:tabs>
        <w:jc w:val="right"/>
        <w:rPr>
          <w:rFonts w:ascii="Times New Roman" w:hAnsi="Times New Roman"/>
          <w:b/>
          <w:sz w:val="28"/>
          <w:szCs w:val="28"/>
        </w:rPr>
      </w:pPr>
      <w:r>
        <w:rPr>
          <w:rFonts w:ascii="Times New Roman" w:hAnsi="Times New Roman"/>
          <w:b/>
          <w:sz w:val="28"/>
          <w:szCs w:val="28"/>
        </w:rPr>
        <w:t>15-051</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DE1D4F">
        <w:rPr>
          <w:rFonts w:ascii="Times New Roman" w:hAnsi="Times New Roman"/>
          <w:szCs w:val="24"/>
        </w:rPr>
        <w:fldChar w:fldCharType="begin">
          <w:ffData>
            <w:name w:val=""/>
            <w:enabled/>
            <w:calcOnExit w:val="0"/>
            <w:checkBox>
              <w:sizeAuto/>
              <w:default w:val="1"/>
            </w:checkBox>
          </w:ffData>
        </w:fldChar>
      </w:r>
      <w:r w:rsidR="00DE1D4F">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00DE1D4F">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DE1D4F">
        <w:rPr>
          <w:rFonts w:ascii="Times New Roman" w:hAnsi="Times New Roman"/>
          <w:b/>
        </w:rPr>
        <w:t>903.2.11.7 (NEW)</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DE1D4F">
        <w:rPr>
          <w:rFonts w:ascii="Times New Roman" w:hAnsi="Times New Roman"/>
          <w:b/>
        </w:rPr>
        <w:t>Relocatable buildings within buildings.</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(e.g</w:t>
      </w:r>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DE1D4F" w:rsidRPr="00DE1D4F">
        <w:rPr>
          <w:rFonts w:ascii="Times New Roman" w:hAnsi="Times New Roman"/>
          <w:b/>
        </w:rPr>
        <w:t xml:space="preserve"> </w:t>
      </w:r>
      <w:r w:rsidR="00DE1D4F" w:rsidRPr="00301CBC">
        <w:rPr>
          <w:rFonts w:ascii="Times New Roman" w:hAnsi="Times New Roman"/>
          <w:b/>
        </w:rPr>
        <w:t>Shawn Shepherd</w:t>
      </w:r>
      <w:r w:rsidR="007464D5">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DE1D4F">
        <w:rPr>
          <w:rFonts w:ascii="Times New Roman" w:hAnsi="Times New Roman"/>
          <w:b/>
        </w:rPr>
        <w:t>Deputy Fire Marshal</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DE1D4F">
        <w:rPr>
          <w:rFonts w:ascii="Times New Roman" w:hAnsi="Times New Roman"/>
          <w:b/>
        </w:rPr>
        <w:t xml:space="preserve">  2/27/2015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DE1D4F" w:rsidRDefault="00243532" w:rsidP="00DE1D4F">
      <w:pPr>
        <w:tabs>
          <w:tab w:val="left" w:pos="-720"/>
        </w:tabs>
        <w:spacing w:line="276" w:lineRule="auto"/>
        <w:rPr>
          <w:rFonts w:ascii="Times New Roman" w:hAnsi="Times New Roman"/>
          <w:b/>
        </w:rPr>
      </w:pPr>
      <w:r>
        <w:rPr>
          <w:rFonts w:ascii="Times New Roman" w:hAnsi="Times New Roman"/>
          <w:b/>
        </w:rPr>
        <w:tab/>
      </w:r>
      <w:r w:rsidR="00DE1D4F">
        <w:rPr>
          <w:rFonts w:ascii="Times New Roman" w:hAnsi="Times New Roman"/>
          <w:b/>
        </w:rPr>
        <w:t>Name:</w:t>
      </w:r>
      <w:r w:rsidR="00DE1D4F">
        <w:rPr>
          <w:rFonts w:ascii="Times New Roman" w:hAnsi="Times New Roman"/>
          <w:b/>
        </w:rPr>
        <w:tab/>
        <w:t xml:space="preserve"> Shawn Shepherd</w:t>
      </w:r>
    </w:p>
    <w:p w:rsidR="00DE1D4F" w:rsidRDefault="00DE1D4F" w:rsidP="00DE1D4F">
      <w:pPr>
        <w:tabs>
          <w:tab w:val="left" w:pos="-720"/>
        </w:tabs>
        <w:spacing w:line="276" w:lineRule="auto"/>
        <w:rPr>
          <w:rFonts w:ascii="Times New Roman" w:hAnsi="Times New Roman"/>
          <w:b/>
        </w:rPr>
      </w:pPr>
      <w:r>
        <w:rPr>
          <w:rFonts w:ascii="Times New Roman" w:hAnsi="Times New Roman"/>
          <w:b/>
        </w:rPr>
        <w:tab/>
        <w:t xml:space="preserve">Title: Deputy Fire Marshal </w:t>
      </w:r>
    </w:p>
    <w:p w:rsidR="00DE1D4F" w:rsidRDefault="00DE1D4F" w:rsidP="00DE1D4F">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 619 Division Street, Port Orchard, WA 98366</w:t>
      </w:r>
    </w:p>
    <w:p w:rsidR="00DE1D4F" w:rsidRDefault="00DE1D4F" w:rsidP="00DE1D4F">
      <w:pPr>
        <w:tabs>
          <w:tab w:val="left" w:pos="-720"/>
          <w:tab w:val="left" w:pos="0"/>
          <w:tab w:val="left" w:pos="720"/>
        </w:tabs>
        <w:ind w:left="1440" w:hanging="1440"/>
        <w:rPr>
          <w:rFonts w:ascii="Times New Roman" w:hAnsi="Times New Roman"/>
        </w:rPr>
      </w:pPr>
    </w:p>
    <w:p w:rsidR="00DE1D4F" w:rsidRDefault="00DE1D4F" w:rsidP="00DE1D4F">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Pr="00D96B31">
        <w:rPr>
          <w:rFonts w:ascii="Times New Roman" w:hAnsi="Times New Roman"/>
          <w:b/>
        </w:rPr>
        <w:t>Office Phone</w:t>
      </w:r>
      <w:r>
        <w:rPr>
          <w:rFonts w:ascii="Times New Roman" w:hAnsi="Times New Roman"/>
          <w:b/>
        </w:rPr>
        <w:t xml:space="preserve">: 360-337-5777 x3884  </w:t>
      </w:r>
    </w:p>
    <w:p w:rsidR="00DE1D4F" w:rsidRDefault="00DE1D4F" w:rsidP="00DE1D4F">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Pr>
          <w:rFonts w:ascii="Times New Roman" w:hAnsi="Times New Roman"/>
          <w:b/>
        </w:rPr>
        <w:t>Cell:  360-516-9704</w:t>
      </w:r>
    </w:p>
    <w:p w:rsidR="00DE1D4F" w:rsidRPr="00B7203D" w:rsidRDefault="00DE1D4F" w:rsidP="00DE1D4F">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t>E-Mail address:  sshepherd@co.kitsap.wa.us</w:t>
      </w:r>
    </w:p>
    <w:p w:rsidR="00BB1D76" w:rsidRDefault="00BB1D76" w:rsidP="00DE1D4F">
      <w:pPr>
        <w:tabs>
          <w:tab w:val="left" w:pos="-720"/>
        </w:tabs>
        <w:spacing w:line="276" w:lineRule="auto"/>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___</w:t>
      </w:r>
      <w:r w:rsidR="00DE1D4F">
        <w:rPr>
          <w:rFonts w:ascii="Times New Roman" w:hAnsi="Times New Roman"/>
        </w:rPr>
        <w:t>IFC</w:t>
      </w:r>
      <w:r>
        <w:rPr>
          <w:rFonts w:ascii="Times New Roman" w:hAnsi="Times New Roman"/>
        </w:rPr>
        <w:t>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___</w:t>
      </w:r>
      <w:proofErr w:type="gramStart"/>
      <w:r w:rsidR="00DE1D4F">
        <w:rPr>
          <w:rFonts w:ascii="Times New Roman" w:hAnsi="Times New Roman"/>
          <w:b/>
        </w:rPr>
        <w:t>903.2.11.7  (</w:t>
      </w:r>
      <w:proofErr w:type="gramEnd"/>
      <w:r w:rsidR="00DE1D4F">
        <w:rPr>
          <w:rFonts w:ascii="Times New Roman" w:hAnsi="Times New Roman"/>
          <w:b/>
        </w:rPr>
        <w:t>NEW)</w:t>
      </w:r>
      <w:r w:rsidR="00227B70">
        <w:rPr>
          <w:rFonts w:ascii="Times New Roman" w:hAnsi="Times New Roman"/>
        </w:rPr>
        <w:t>__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2394F" w:rsidRDefault="0072394F" w:rsidP="00BB1D76">
      <w:pPr>
        <w:tabs>
          <w:tab w:val="left" w:pos="-720"/>
          <w:tab w:val="left" w:pos="0"/>
          <w:tab w:val="left" w:pos="720"/>
        </w:tabs>
        <w:rPr>
          <w:rFonts w:ascii="Times New Roman" w:hAnsi="Times New Roman"/>
        </w:rPr>
      </w:pPr>
    </w:p>
    <w:p w:rsidR="00DE1D4F" w:rsidRPr="00341F66" w:rsidRDefault="00DE1D4F" w:rsidP="00DE1D4F">
      <w:pPr>
        <w:spacing w:after="200" w:line="276" w:lineRule="auto"/>
        <w:ind w:left="720"/>
        <w:rPr>
          <w:rFonts w:ascii="Calibri" w:eastAsia="Calibri" w:hAnsi="Calibri"/>
          <w:sz w:val="22"/>
          <w:szCs w:val="22"/>
          <w:u w:val="single"/>
        </w:rPr>
      </w:pPr>
      <w:proofErr w:type="gramStart"/>
      <w:r w:rsidRPr="00341F66">
        <w:rPr>
          <w:rFonts w:ascii="Calibri" w:eastAsia="Calibri" w:hAnsi="Calibri"/>
          <w:b/>
          <w:sz w:val="22"/>
          <w:szCs w:val="22"/>
          <w:u w:val="single"/>
        </w:rPr>
        <w:t>903.2.11.7</w:t>
      </w:r>
      <w:r w:rsidRPr="00341F66">
        <w:rPr>
          <w:rFonts w:ascii="Calibri" w:eastAsia="Calibri" w:hAnsi="Calibri"/>
          <w:sz w:val="22"/>
          <w:szCs w:val="22"/>
          <w:u w:val="single"/>
        </w:rPr>
        <w:t xml:space="preserve">  </w:t>
      </w:r>
      <w:r w:rsidRPr="00341F66">
        <w:rPr>
          <w:rFonts w:ascii="Calibri" w:eastAsia="Calibri" w:hAnsi="Calibri"/>
          <w:b/>
          <w:sz w:val="22"/>
          <w:szCs w:val="22"/>
          <w:u w:val="single"/>
        </w:rPr>
        <w:t>Relocatable</w:t>
      </w:r>
      <w:proofErr w:type="gramEnd"/>
      <w:r w:rsidRPr="00341F66">
        <w:rPr>
          <w:rFonts w:ascii="Calibri" w:eastAsia="Calibri" w:hAnsi="Calibri"/>
          <w:b/>
          <w:sz w:val="22"/>
          <w:szCs w:val="22"/>
          <w:u w:val="single"/>
        </w:rPr>
        <w:t xml:space="preserve"> buildings within buildings. </w:t>
      </w:r>
      <w:r w:rsidRPr="00341F66">
        <w:rPr>
          <w:rFonts w:ascii="Calibri" w:eastAsia="Calibri" w:hAnsi="Calibri"/>
          <w:sz w:val="22"/>
          <w:szCs w:val="22"/>
          <w:u w:val="single"/>
        </w:rPr>
        <w:t>Relocatable buildings or structures located within a building with an approved fire sprinkler systems shall be provided with fire sprinkler protection within the occupiable space of the building and the space underneath the relocatable building.</w:t>
      </w:r>
    </w:p>
    <w:p w:rsidR="00DE1D4F" w:rsidRPr="00341F66" w:rsidRDefault="00DE1D4F" w:rsidP="00DE1D4F">
      <w:pPr>
        <w:spacing w:after="200" w:line="276" w:lineRule="auto"/>
        <w:ind w:left="720"/>
        <w:rPr>
          <w:rFonts w:ascii="Calibri" w:eastAsia="Calibri" w:hAnsi="Calibri"/>
          <w:sz w:val="22"/>
          <w:szCs w:val="22"/>
          <w:u w:val="single"/>
        </w:rPr>
      </w:pPr>
      <w:proofErr w:type="gramStart"/>
      <w:r w:rsidRPr="00341F66">
        <w:rPr>
          <w:rFonts w:ascii="Calibri" w:eastAsia="Calibri" w:hAnsi="Calibri"/>
          <w:sz w:val="22"/>
          <w:szCs w:val="22"/>
          <w:u w:val="single"/>
        </w:rPr>
        <w:t>Exception.</w:t>
      </w:r>
      <w:proofErr w:type="gramEnd"/>
      <w:r w:rsidRPr="00341F66">
        <w:rPr>
          <w:rFonts w:ascii="Calibri" w:eastAsia="Calibri" w:hAnsi="Calibri"/>
          <w:sz w:val="22"/>
          <w:szCs w:val="22"/>
          <w:u w:val="single"/>
        </w:rPr>
        <w:t xml:space="preserve">  </w:t>
      </w:r>
    </w:p>
    <w:p w:rsidR="00DE1D4F" w:rsidRPr="00341F66" w:rsidRDefault="00DE1D4F" w:rsidP="00DE1D4F">
      <w:pPr>
        <w:numPr>
          <w:ilvl w:val="0"/>
          <w:numId w:val="10"/>
        </w:numPr>
        <w:spacing w:after="200" w:line="276" w:lineRule="auto"/>
        <w:ind w:left="1440"/>
        <w:contextualSpacing/>
        <w:rPr>
          <w:rFonts w:ascii="Calibri" w:eastAsia="Calibri" w:hAnsi="Calibri"/>
          <w:sz w:val="22"/>
          <w:szCs w:val="22"/>
          <w:u w:val="single"/>
        </w:rPr>
      </w:pPr>
      <w:r w:rsidRPr="00341F66">
        <w:rPr>
          <w:rFonts w:ascii="Calibri" w:eastAsia="Calibri" w:hAnsi="Calibri"/>
          <w:sz w:val="22"/>
          <w:szCs w:val="22"/>
          <w:u w:val="single"/>
        </w:rPr>
        <w:t>Sprinkler protection is not required underneath the building when the space is separated from the adjacent space by construction resisting the passage of smoke and heat and combustible storage will not be located there.</w:t>
      </w:r>
    </w:p>
    <w:p w:rsidR="00DE1D4F" w:rsidRPr="00341F66" w:rsidRDefault="00DE1D4F" w:rsidP="00DE1D4F">
      <w:pPr>
        <w:numPr>
          <w:ilvl w:val="0"/>
          <w:numId w:val="10"/>
        </w:numPr>
        <w:spacing w:after="200" w:line="276" w:lineRule="auto"/>
        <w:ind w:left="1440"/>
        <w:contextualSpacing/>
        <w:rPr>
          <w:rFonts w:ascii="Calibri" w:eastAsia="Calibri" w:hAnsi="Calibri"/>
          <w:sz w:val="22"/>
          <w:szCs w:val="22"/>
          <w:u w:val="single"/>
        </w:rPr>
      </w:pPr>
      <w:r w:rsidRPr="00341F66">
        <w:rPr>
          <w:rFonts w:ascii="Calibri" w:eastAsia="Calibri" w:hAnsi="Calibri"/>
          <w:sz w:val="22"/>
          <w:szCs w:val="22"/>
          <w:u w:val="single"/>
        </w:rPr>
        <w:t>If the building or structure does not have a roof or ceiling obstructing the overhead sprinklers.</w:t>
      </w:r>
    </w:p>
    <w:p w:rsidR="00DE1D4F" w:rsidRDefault="00DE1D4F" w:rsidP="00BB1D76">
      <w:pPr>
        <w:tabs>
          <w:tab w:val="left" w:pos="-720"/>
          <w:tab w:val="left" w:pos="0"/>
          <w:tab w:val="left" w:pos="720"/>
        </w:tabs>
        <w:rPr>
          <w:rFonts w:ascii="Times New Roman" w:hAnsi="Times New Roman"/>
        </w:rPr>
      </w:pPr>
    </w:p>
    <w:p w:rsidR="00DE1D4F" w:rsidRDefault="00DE1D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396514" w:rsidRDefault="00396514" w:rsidP="00396514">
      <w:pPr>
        <w:tabs>
          <w:tab w:val="left" w:pos="-720"/>
          <w:tab w:val="left" w:pos="0"/>
          <w:tab w:val="left" w:pos="720"/>
        </w:tabs>
        <w:rPr>
          <w:rFonts w:ascii="Times New Roman" w:hAnsi="Times New Roman"/>
          <w:szCs w:val="24"/>
        </w:rPr>
      </w:pPr>
    </w:p>
    <w:p w:rsidR="00396514" w:rsidRPr="00396514" w:rsidRDefault="00396514" w:rsidP="00396514">
      <w:pPr>
        <w:tabs>
          <w:tab w:val="left" w:pos="-720"/>
          <w:tab w:val="left" w:pos="0"/>
          <w:tab w:val="left" w:pos="720"/>
        </w:tabs>
        <w:rPr>
          <w:rFonts w:ascii="Times New Roman" w:hAnsi="Times New Roman"/>
          <w:szCs w:val="24"/>
        </w:rPr>
      </w:pPr>
      <w:r>
        <w:rPr>
          <w:rFonts w:ascii="Times New Roman" w:hAnsi="Times New Roman"/>
          <w:szCs w:val="24"/>
        </w:rPr>
        <w:tab/>
        <w:t xml:space="preserve">Many industrial or manufacturing facilities use portable </w:t>
      </w:r>
      <w:r w:rsidR="005F6D4F">
        <w:rPr>
          <w:rFonts w:ascii="Times New Roman" w:hAnsi="Times New Roman"/>
          <w:szCs w:val="24"/>
        </w:rPr>
        <w:t>buildings</w:t>
      </w:r>
      <w:r>
        <w:rPr>
          <w:rFonts w:ascii="Times New Roman" w:hAnsi="Times New Roman"/>
          <w:szCs w:val="24"/>
        </w:rPr>
        <w:t xml:space="preserve"> or job shacks that can be moved around the facility depending on the location or needs of a project.  These portable </w:t>
      </w:r>
      <w:r w:rsidR="005F6D4F">
        <w:rPr>
          <w:rFonts w:ascii="Times New Roman" w:hAnsi="Times New Roman"/>
          <w:szCs w:val="24"/>
        </w:rPr>
        <w:t>buildings</w:t>
      </w:r>
      <w:r>
        <w:rPr>
          <w:rFonts w:ascii="Times New Roman" w:hAnsi="Times New Roman"/>
          <w:szCs w:val="24"/>
        </w:rPr>
        <w:t xml:space="preserve"> are not provided with sprinkler protection typically due to the moveable nature of the structure.  But these </w:t>
      </w:r>
      <w:r w:rsidR="005F6D4F">
        <w:rPr>
          <w:rFonts w:ascii="Times New Roman" w:hAnsi="Times New Roman"/>
          <w:szCs w:val="24"/>
        </w:rPr>
        <w:t>buildings</w:t>
      </w:r>
      <w:r>
        <w:rPr>
          <w:rFonts w:ascii="Times New Roman" w:hAnsi="Times New Roman"/>
          <w:szCs w:val="24"/>
        </w:rPr>
        <w:t xml:space="preserve"> are not moved on a daily or even weekly basis and can be located for extended periods of time dependent on the project timeline.  These </w:t>
      </w:r>
      <w:r w:rsidR="005F6D4F">
        <w:rPr>
          <w:rFonts w:ascii="Times New Roman" w:hAnsi="Times New Roman"/>
          <w:szCs w:val="24"/>
        </w:rPr>
        <w:t>buildings</w:t>
      </w:r>
      <w:r>
        <w:rPr>
          <w:rFonts w:ascii="Times New Roman" w:hAnsi="Times New Roman"/>
          <w:szCs w:val="24"/>
        </w:rPr>
        <w:t xml:space="preserve">, if provided with a roof or ceiling obstructing the coverage of the overhead sprinkler system, should have the same coverage </w:t>
      </w:r>
      <w:r w:rsidR="005F6D4F">
        <w:rPr>
          <w:rFonts w:ascii="Times New Roman" w:hAnsi="Times New Roman"/>
          <w:szCs w:val="24"/>
        </w:rPr>
        <w:t xml:space="preserve">requirements that are given to any other object creating an obstruction from the overhead system.  Additionally, these buildings can be located on frames or temporary foundation systems allowing an area of storage underneath the building.  If the area underneath the building is partitioned off from the adjacent space to not allow storage underneath and access to the area is restricted to not allow combustible storage then the need for sprinkler protection can be eliminated as there will be protection provided inside the portable building.  </w:t>
      </w:r>
      <w:r w:rsidR="00780111">
        <w:rPr>
          <w:rFonts w:ascii="Times New Roman" w:hAnsi="Times New Roman"/>
          <w:szCs w:val="24"/>
        </w:rPr>
        <w:t>Since these building are located in facilities that are typically manufacturing or industrial in nature the need for the fire sprinkler system to gain control or extinguish the fire quickly, and the movable obstruction allows a fire to grow unchallenged within or underneath the building.  With the State specific adoption of NFPA 13, in which it is stated obstructions over 4 feet in width shall be provided with protection underneath these buildings should be provided with said protection.</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78011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1"/>
            </w:checkBox>
          </w:ffData>
        </w:fldChar>
      </w:r>
      <w:bookmarkStart w:id="1" w:name="Check27"/>
      <w:r>
        <w:rPr>
          <w:rFonts w:ascii="Times New Roman" w:hAnsi="Times New Roman"/>
          <w:sz w:val="24"/>
          <w:szCs w:val="24"/>
        </w:rPr>
        <w:instrText xml:space="preserve"> FORMCHECKBOX </w:instrText>
      </w:r>
      <w:r w:rsidR="00D906F0">
        <w:rPr>
          <w:rFonts w:ascii="Times New Roman" w:hAnsi="Times New Roman"/>
          <w:sz w:val="24"/>
          <w:szCs w:val="24"/>
        </w:rPr>
      </w:r>
      <w:r w:rsidR="00D906F0">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78011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D906F0">
        <w:rPr>
          <w:rFonts w:ascii="Times New Roman" w:hAnsi="Times New Roman"/>
          <w:sz w:val="24"/>
          <w:szCs w:val="24"/>
        </w:rPr>
      </w:r>
      <w:r w:rsidR="00D906F0">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D906F0">
        <w:rPr>
          <w:rFonts w:ascii="Times New Roman" w:hAnsi="Times New Roman"/>
          <w:sz w:val="24"/>
          <w:szCs w:val="24"/>
        </w:rPr>
      </w:r>
      <w:r w:rsidR="00D906F0">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D906F0">
        <w:rPr>
          <w:rFonts w:ascii="Times New Roman" w:hAnsi="Times New Roman"/>
          <w:sz w:val="24"/>
          <w:szCs w:val="24"/>
        </w:rPr>
      </w:r>
      <w:r w:rsidR="00D906F0">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AC6958">
        <w:rPr>
          <w:rFonts w:ascii="Times New Roman" w:hAnsi="Times New Roman"/>
          <w:szCs w:val="24"/>
        </w:rPr>
        <w:fldChar w:fldCharType="begin">
          <w:ffData>
            <w:name w:val=""/>
            <w:enabled/>
            <w:calcOnExit w:val="0"/>
            <w:checkBox>
              <w:sizeAuto/>
              <w:default w:val="1"/>
            </w:checkBox>
          </w:ffData>
        </w:fldChar>
      </w:r>
      <w:r w:rsidR="00AC6958">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00AC6958">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AC6958">
        <w:rPr>
          <w:rFonts w:ascii="Times New Roman" w:hAnsi="Times New Roman"/>
          <w:szCs w:val="24"/>
        </w:rPr>
        <w:fldChar w:fldCharType="begin">
          <w:ffData>
            <w:name w:val=""/>
            <w:enabled/>
            <w:calcOnExit w:val="0"/>
            <w:checkBox>
              <w:sizeAuto/>
              <w:default w:val="0"/>
            </w:checkBox>
          </w:ffData>
        </w:fldChar>
      </w:r>
      <w:r w:rsidR="00AC6958">
        <w:rPr>
          <w:rFonts w:ascii="Times New Roman" w:hAnsi="Times New Roman"/>
          <w:szCs w:val="24"/>
        </w:rPr>
        <w:instrText xml:space="preserve"> FORMCHECKBOX </w:instrText>
      </w:r>
      <w:r w:rsidR="00D906F0">
        <w:rPr>
          <w:rFonts w:ascii="Times New Roman" w:hAnsi="Times New Roman"/>
          <w:szCs w:val="24"/>
        </w:rPr>
      </w:r>
      <w:r w:rsidR="00D906F0">
        <w:rPr>
          <w:rFonts w:ascii="Times New Roman" w:hAnsi="Times New Roman"/>
          <w:szCs w:val="24"/>
        </w:rPr>
        <w:fldChar w:fldCharType="separate"/>
      </w:r>
      <w:r w:rsidR="00AC6958">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Default="00873296" w:rsidP="00E16D5E">
      <w:pPr>
        <w:ind w:left="720"/>
        <w:rPr>
          <w:rFonts w:ascii="Times New Roman" w:hAnsi="Times New Roman"/>
          <w:szCs w:val="24"/>
        </w:rPr>
      </w:pPr>
    </w:p>
    <w:p w:rsidR="00AC6958" w:rsidRDefault="00AC6958" w:rsidP="00E16D5E">
      <w:pPr>
        <w:ind w:left="720"/>
        <w:rPr>
          <w:rFonts w:ascii="Times New Roman" w:hAnsi="Times New Roman"/>
          <w:szCs w:val="24"/>
        </w:rPr>
      </w:pPr>
      <w:r>
        <w:rPr>
          <w:rFonts w:ascii="Times New Roman" w:hAnsi="Times New Roman"/>
          <w:szCs w:val="24"/>
        </w:rPr>
        <w:t>Sprinkler protection is already required for these structures but the nature of these building is not specifically addressed in either the fire sprinkler standard or the fire code and is only arrived at with the portable building considered an obstruction.  This code section clarifies the requirement for something that should already be installed.  Some of the manufacturers of the portable building allow for the outfitting of the building with sprinklers already installed and provided an exterior fitting for easy attachment to the overhead system.</w:t>
      </w:r>
    </w:p>
    <w:p w:rsidR="00AC6958" w:rsidRPr="0087578E" w:rsidRDefault="00AC6958"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AC6958" w:rsidP="00AC6958">
            <w:pPr>
              <w:tabs>
                <w:tab w:val="left" w:pos="4320"/>
              </w:tabs>
              <w:ind w:right="-1440"/>
              <w:rPr>
                <w:rFonts w:ascii="Times New Roman" w:hAnsi="Times New Roman"/>
                <w:szCs w:val="24"/>
              </w:rPr>
            </w:pPr>
            <w:r>
              <w:rPr>
                <w:rFonts w:ascii="Times New Roman" w:hAnsi="Times New Roman"/>
                <w:szCs w:val="24"/>
              </w:rPr>
              <w:t>$250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C6958" w:rsidP="006223A8">
            <w:pPr>
              <w:tabs>
                <w:tab w:val="left" w:pos="4320"/>
              </w:tabs>
              <w:ind w:right="-1440"/>
              <w:rPr>
                <w:rFonts w:ascii="Times New Roman" w:hAnsi="Times New Roman"/>
                <w:szCs w:val="24"/>
              </w:rPr>
            </w:pPr>
            <w:r>
              <w:rPr>
                <w:rFonts w:ascii="Times New Roman" w:hAnsi="Times New Roman"/>
                <w:szCs w:val="24"/>
              </w:rPr>
              <w:t>$250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28" w:rsidRDefault="007F4928" w:rsidP="00110F55">
      <w:r>
        <w:separator/>
      </w:r>
    </w:p>
  </w:endnote>
  <w:endnote w:type="continuationSeparator" w:id="0">
    <w:p w:rsidR="007F4928" w:rsidRDefault="007F4928"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D906F0">
      <w:rPr>
        <w:noProof/>
        <w:sz w:val="18"/>
        <w:szCs w:val="18"/>
      </w:rPr>
      <w:t>March 24,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D906F0">
      <w:rPr>
        <w:noProof/>
        <w:sz w:val="18"/>
        <w:szCs w:val="18"/>
      </w:rPr>
      <w:t>March 24,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28" w:rsidRDefault="007F4928" w:rsidP="00110F55">
      <w:r>
        <w:separator/>
      </w:r>
    </w:p>
  </w:footnote>
  <w:footnote w:type="continuationSeparator" w:id="0">
    <w:p w:rsidR="007F4928" w:rsidRDefault="007F4928"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96C3B"/>
    <w:multiLevelType w:val="hybridMultilevel"/>
    <w:tmpl w:val="5F9C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9"/>
  </w:num>
  <w:num w:numId="6">
    <w:abstractNumId w:val="7"/>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1F66"/>
    <w:rsid w:val="003473BF"/>
    <w:rsid w:val="0038770A"/>
    <w:rsid w:val="003917F8"/>
    <w:rsid w:val="00396514"/>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86A99"/>
    <w:rsid w:val="005F6D4F"/>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7730F"/>
    <w:rsid w:val="00780111"/>
    <w:rsid w:val="007839BB"/>
    <w:rsid w:val="00790A22"/>
    <w:rsid w:val="007A5DC3"/>
    <w:rsid w:val="007C1CE4"/>
    <w:rsid w:val="007C7179"/>
    <w:rsid w:val="007D72F3"/>
    <w:rsid w:val="007F4928"/>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9D1"/>
    <w:rsid w:val="0096271B"/>
    <w:rsid w:val="00965EED"/>
    <w:rsid w:val="009A5583"/>
    <w:rsid w:val="009B169E"/>
    <w:rsid w:val="009B7373"/>
    <w:rsid w:val="009B75F2"/>
    <w:rsid w:val="009E0F3E"/>
    <w:rsid w:val="009F2267"/>
    <w:rsid w:val="00A22418"/>
    <w:rsid w:val="00A91B50"/>
    <w:rsid w:val="00AB3F11"/>
    <w:rsid w:val="00AB555C"/>
    <w:rsid w:val="00AC6958"/>
    <w:rsid w:val="00B002D8"/>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06F0"/>
    <w:rsid w:val="00D96B31"/>
    <w:rsid w:val="00D96E40"/>
    <w:rsid w:val="00DC3F1F"/>
    <w:rsid w:val="00DD24FC"/>
    <w:rsid w:val="00DE1D4F"/>
    <w:rsid w:val="00DF7283"/>
    <w:rsid w:val="00E16D5E"/>
    <w:rsid w:val="00E36028"/>
    <w:rsid w:val="00E4676B"/>
    <w:rsid w:val="00E720B3"/>
    <w:rsid w:val="00E72D6B"/>
    <w:rsid w:val="00E74552"/>
    <w:rsid w:val="00EA30B1"/>
    <w:rsid w:val="00EB1DAB"/>
    <w:rsid w:val="00EC001A"/>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9FE6-A7E0-44DD-A84F-56D07272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2015-03-24T22:17:00Z</dcterms:created>
  <dcterms:modified xsi:type="dcterms:W3CDTF">2015-03-24T22:17:00Z</dcterms:modified>
</cp:coreProperties>
</file>