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D96B31" w:rsidRDefault="00100C6C" w:rsidP="00100C6C">
      <w:pPr>
        <w:tabs>
          <w:tab w:val="left" w:pos="-720"/>
        </w:tabs>
        <w:jc w:val="right"/>
        <w:rPr>
          <w:rFonts w:ascii="Times New Roman" w:hAnsi="Times New Roman"/>
          <w:b/>
        </w:rPr>
      </w:pPr>
      <w:r>
        <w:rPr>
          <w:rFonts w:ascii="Times New Roman" w:hAnsi="Times New Roman"/>
          <w:b/>
        </w:rPr>
        <w:t>15-004</w:t>
      </w:r>
      <w:bookmarkStart w:id="0" w:name="_GoBack"/>
      <w:bookmarkEnd w:id="0"/>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C9202B">
        <w:rPr>
          <w:rFonts w:ascii="Times New Roman" w:hAnsi="Times New Roman"/>
          <w:szCs w:val="24"/>
        </w:rPr>
        <w:fldChar w:fldCharType="begin">
          <w:ffData>
            <w:name w:val=""/>
            <w:enabled/>
            <w:calcOnExit w:val="0"/>
            <w:checkBox>
              <w:sizeAuto/>
              <w:default w:val="1"/>
            </w:checkBox>
          </w:ffData>
        </w:fldChar>
      </w:r>
      <w:r w:rsidR="00C9202B">
        <w:rPr>
          <w:rFonts w:ascii="Times New Roman" w:hAnsi="Times New Roman"/>
          <w:szCs w:val="24"/>
        </w:rPr>
        <w:instrText xml:space="preserve"> FORMCHECKBOX </w:instrText>
      </w:r>
      <w:r w:rsidR="00463150">
        <w:rPr>
          <w:rFonts w:ascii="Times New Roman" w:hAnsi="Times New Roman"/>
          <w:szCs w:val="24"/>
        </w:rPr>
      </w:r>
      <w:r w:rsidR="00463150">
        <w:rPr>
          <w:rFonts w:ascii="Times New Roman" w:hAnsi="Times New Roman"/>
          <w:szCs w:val="24"/>
        </w:rPr>
        <w:fldChar w:fldCharType="separate"/>
      </w:r>
      <w:r w:rsidR="00C9202B">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63150">
        <w:rPr>
          <w:rFonts w:ascii="Times New Roman" w:hAnsi="Times New Roman"/>
          <w:szCs w:val="24"/>
        </w:rPr>
      </w:r>
      <w:r w:rsidR="00463150">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63150">
        <w:rPr>
          <w:rFonts w:ascii="Times New Roman" w:hAnsi="Times New Roman"/>
          <w:szCs w:val="24"/>
        </w:rPr>
      </w:r>
      <w:r w:rsidR="00463150">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63150">
        <w:rPr>
          <w:rFonts w:ascii="Times New Roman" w:hAnsi="Times New Roman"/>
          <w:szCs w:val="24"/>
        </w:rPr>
      </w:r>
      <w:r w:rsidR="00463150">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63150">
        <w:rPr>
          <w:rFonts w:ascii="Times New Roman" w:hAnsi="Times New Roman"/>
          <w:szCs w:val="24"/>
        </w:rPr>
      </w:r>
      <w:r w:rsidR="00463150">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63150">
        <w:rPr>
          <w:rFonts w:ascii="Times New Roman" w:hAnsi="Times New Roman"/>
          <w:szCs w:val="24"/>
        </w:rPr>
      </w:r>
      <w:r w:rsidR="00463150">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63150">
        <w:rPr>
          <w:rFonts w:ascii="Times New Roman" w:hAnsi="Times New Roman"/>
          <w:szCs w:val="24"/>
        </w:rPr>
      </w:r>
      <w:r w:rsidR="00463150">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63150">
        <w:rPr>
          <w:rFonts w:ascii="Times New Roman" w:hAnsi="Times New Roman"/>
          <w:szCs w:val="24"/>
        </w:rPr>
      </w:r>
      <w:r w:rsidR="00463150">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63150">
        <w:rPr>
          <w:rFonts w:ascii="Times New Roman" w:hAnsi="Times New Roman"/>
          <w:szCs w:val="24"/>
        </w:rPr>
      </w:r>
      <w:r w:rsidR="00463150">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63150">
        <w:rPr>
          <w:rFonts w:ascii="Times New Roman" w:hAnsi="Times New Roman"/>
          <w:szCs w:val="24"/>
        </w:rPr>
      </w:r>
      <w:r w:rsidR="00463150">
        <w:rPr>
          <w:rFonts w:ascii="Times New Roman" w:hAnsi="Times New Roman"/>
          <w:szCs w:val="24"/>
        </w:rPr>
        <w:fldChar w:fldCharType="separate"/>
      </w:r>
      <w:r w:rsidR="0033146D"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63150">
        <w:rPr>
          <w:rFonts w:ascii="Times New Roman" w:hAnsi="Times New Roman"/>
          <w:szCs w:val="24"/>
        </w:rPr>
      </w:r>
      <w:r w:rsidR="00463150">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63150">
        <w:rPr>
          <w:rFonts w:ascii="Times New Roman" w:hAnsi="Times New Roman"/>
          <w:szCs w:val="24"/>
        </w:rPr>
      </w:r>
      <w:r w:rsidR="00463150">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Wildland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Pr>
          <w:rFonts w:ascii="Times New Roman" w:hAnsi="Times New Roman"/>
          <w:b/>
        </w:rPr>
        <w:tab/>
      </w:r>
      <w:r w:rsidR="004A4751" w:rsidRPr="004A4751">
        <w:rPr>
          <w:rFonts w:ascii="Times New Roman" w:hAnsi="Times New Roman"/>
          <w:b/>
        </w:rPr>
        <w:t>503.1 a</w:t>
      </w:r>
      <w:r w:rsidR="004A4751">
        <w:rPr>
          <w:rFonts w:ascii="Times New Roman" w:hAnsi="Times New Roman"/>
          <w:b/>
        </w:rPr>
        <w:t>nd 706.1</w:t>
      </w:r>
    </w:p>
    <w:p w:rsidR="00B807BC" w:rsidRDefault="00243532" w:rsidP="00B807BC">
      <w:r w:rsidRPr="007464D5">
        <w:rPr>
          <w:rFonts w:ascii="Times New Roman" w:hAnsi="Times New Roman"/>
          <w:b/>
          <w:szCs w:val="24"/>
        </w:rPr>
        <w:tab/>
      </w:r>
    </w:p>
    <w:p w:rsidR="00243532" w:rsidRPr="007464D5" w:rsidRDefault="00243532" w:rsidP="00243532">
      <w:pPr>
        <w:tabs>
          <w:tab w:val="left" w:pos="-720"/>
        </w:tabs>
        <w:rPr>
          <w:rFonts w:ascii="Times New Roman" w:hAnsi="Times New Roman"/>
          <w:szCs w:val="24"/>
        </w:rPr>
      </w:pPr>
    </w:p>
    <w:p w:rsidR="00243532" w:rsidRPr="00243532" w:rsidRDefault="00243532" w:rsidP="00243532">
      <w:pPr>
        <w:tabs>
          <w:tab w:val="left" w:pos="-720"/>
        </w:tabs>
        <w:rPr>
          <w:rFonts w:ascii="Times New Roman" w:hAnsi="Times New Roman"/>
          <w:b/>
          <w:sz w:val="20"/>
        </w:rPr>
      </w:pPr>
    </w:p>
    <w:p w:rsidR="00BB1D76" w:rsidRPr="00BF3676" w:rsidRDefault="00243532" w:rsidP="00BB1D76">
      <w:pPr>
        <w:tabs>
          <w:tab w:val="left" w:pos="-720"/>
        </w:tabs>
        <w:spacing w:before="160"/>
        <w:rPr>
          <w:rFonts w:ascii="Times New Roman" w:hAnsi="Times New Roman"/>
        </w:rPr>
      </w:pPr>
      <w:r>
        <w:rPr>
          <w:rFonts w:ascii="Times New Roman" w:hAnsi="Times New Roman"/>
          <w:b/>
        </w:rPr>
        <w:tab/>
      </w:r>
      <w:r w:rsidR="004A172E">
        <w:rPr>
          <w:rFonts w:ascii="Times New Roman" w:hAnsi="Times New Roman"/>
          <w:b/>
        </w:rPr>
        <w:t>Title</w:t>
      </w:r>
      <w:r>
        <w:rPr>
          <w:rFonts w:ascii="Times New Roman" w:hAnsi="Times New Roman"/>
          <w:b/>
        </w:rPr>
        <w:t xml:space="preserve">: </w:t>
      </w:r>
      <w:r w:rsidR="00BF3676">
        <w:rPr>
          <w:rFonts w:ascii="Times New Roman" w:hAnsi="Times New Roman"/>
          <w:b/>
        </w:rPr>
        <w:t xml:space="preserve"> </w:t>
      </w:r>
      <w:r w:rsidR="004A4751">
        <w:rPr>
          <w:rFonts w:ascii="Times New Roman" w:hAnsi="Times New Roman"/>
        </w:rPr>
        <w:t>Fire walls create separate buildings for the purposes of height, area and type of construction.</w:t>
      </w:r>
    </w:p>
    <w:p w:rsidR="00CC1473" w:rsidRDefault="004A172E" w:rsidP="00BB1D76">
      <w:pPr>
        <w:tabs>
          <w:tab w:val="left" w:pos="-720"/>
        </w:tabs>
        <w:rPr>
          <w:rFonts w:ascii="Times New Roman" w:hAnsi="Times New Roman"/>
        </w:rPr>
      </w:pPr>
      <w:r w:rsidRPr="007464D5">
        <w:rPr>
          <w:rFonts w:ascii="Times New Roman" w:hAnsi="Times New Roman"/>
          <w:szCs w:val="24"/>
        </w:rPr>
        <w:tab/>
      </w: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B807BC" w:rsidRPr="00B807BC" w:rsidRDefault="004A172E" w:rsidP="00B807BC">
      <w:pPr>
        <w:tabs>
          <w:tab w:val="left" w:pos="-720"/>
        </w:tabs>
        <w:rPr>
          <w:rFonts w:ascii="Times New Roman" w:hAnsi="Times New Roman"/>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7464D5">
        <w:rPr>
          <w:rFonts w:ascii="Times New Roman" w:hAnsi="Times New Roman"/>
          <w:b/>
        </w:rPr>
        <w:tab/>
      </w:r>
      <w:r w:rsidR="00B807BC">
        <w:rPr>
          <w:rFonts w:ascii="Times New Roman" w:hAnsi="Times New Roman"/>
        </w:rPr>
        <w:t xml:space="preserve">Lee J. Kranz, </w:t>
      </w:r>
      <w:r w:rsidR="00B807BC" w:rsidRPr="00B807BC">
        <w:rPr>
          <w:rFonts w:ascii="Times New Roman" w:hAnsi="Times New Roman"/>
        </w:rPr>
        <w:t xml:space="preserve">representing </w:t>
      </w:r>
      <w:r w:rsidR="00B807BC">
        <w:rPr>
          <w:rFonts w:ascii="Times New Roman" w:hAnsi="Times New Roman"/>
        </w:rPr>
        <w:t xml:space="preserve">the </w:t>
      </w:r>
      <w:r w:rsidR="00B807BC" w:rsidRPr="00B807BC">
        <w:rPr>
          <w:rFonts w:ascii="Times New Roman" w:hAnsi="Times New Roman"/>
        </w:rPr>
        <w:t>Washington Association of Building</w:t>
      </w:r>
    </w:p>
    <w:p w:rsidR="00B807BC" w:rsidRDefault="00B807BC" w:rsidP="00B807BC">
      <w:pPr>
        <w:tabs>
          <w:tab w:val="left" w:pos="-720"/>
        </w:tabs>
        <w:rPr>
          <w:rFonts w:ascii="Times New Roman" w:hAnsi="Times New Roman"/>
        </w:rPr>
      </w:pPr>
      <w:r w:rsidRPr="00B807BC">
        <w:rPr>
          <w:rFonts w:ascii="Times New Roman" w:hAnsi="Times New Roman"/>
        </w:rPr>
        <w:t>Officials Technical Code Development Committee</w:t>
      </w:r>
    </w:p>
    <w:p w:rsidR="00243532" w:rsidRPr="00C9202B" w:rsidRDefault="00243532" w:rsidP="00243532">
      <w:pPr>
        <w:tabs>
          <w:tab w:val="left" w:pos="-720"/>
        </w:tabs>
        <w:spacing w:line="276" w:lineRule="auto"/>
        <w:rPr>
          <w:rFonts w:ascii="Times New Roman" w:hAnsi="Times New Roman"/>
        </w:rPr>
      </w:pPr>
    </w:p>
    <w:p w:rsidR="00243532" w:rsidRPr="00C9202B" w:rsidRDefault="00243532" w:rsidP="00243532">
      <w:pPr>
        <w:tabs>
          <w:tab w:val="left" w:pos="-720"/>
        </w:tabs>
        <w:spacing w:line="276" w:lineRule="auto"/>
        <w:rPr>
          <w:rFonts w:ascii="Times New Roman" w:hAnsi="Times New Roman"/>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r w:rsidR="00C9202B">
        <w:rPr>
          <w:rFonts w:ascii="Times New Roman" w:hAnsi="Times New Roman"/>
          <w:b/>
        </w:rPr>
        <w:tab/>
      </w:r>
      <w:r w:rsidR="00C9202B">
        <w:rPr>
          <w:rFonts w:ascii="Times New Roman" w:hAnsi="Times New Roman"/>
        </w:rPr>
        <w:t>Plan Review Supervisor</w:t>
      </w:r>
    </w:p>
    <w:p w:rsidR="00BB1D76" w:rsidRPr="00C9202B" w:rsidRDefault="00243532" w:rsidP="00243532">
      <w:pPr>
        <w:tabs>
          <w:tab w:val="left" w:pos="-720"/>
        </w:tabs>
        <w:spacing w:line="276" w:lineRule="auto"/>
        <w:rPr>
          <w:rFonts w:ascii="Times New Roman" w:hAnsi="Times New Roman"/>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BF3676">
        <w:rPr>
          <w:rFonts w:ascii="Times New Roman" w:hAnsi="Times New Roman"/>
        </w:rPr>
        <w:tab/>
      </w:r>
      <w:r w:rsidR="00BF3676">
        <w:rPr>
          <w:rFonts w:ascii="Times New Roman" w:hAnsi="Times New Roman"/>
        </w:rPr>
        <w:tab/>
        <w:t>February 11</w:t>
      </w:r>
      <w:r w:rsidR="00B807BC">
        <w:rPr>
          <w:rFonts w:ascii="Times New Roman" w:hAnsi="Times New Roman"/>
        </w:rPr>
        <w:t>, 2015</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243532" w:rsidRPr="00C9202B" w:rsidRDefault="00243532" w:rsidP="00243532">
      <w:pPr>
        <w:tabs>
          <w:tab w:val="left" w:pos="-720"/>
        </w:tabs>
        <w:spacing w:line="276" w:lineRule="auto"/>
        <w:rPr>
          <w:rFonts w:ascii="Times New Roman" w:hAnsi="Times New Roman"/>
        </w:rPr>
      </w:pPr>
      <w:r>
        <w:rPr>
          <w:rFonts w:ascii="Times New Roman" w:hAnsi="Times New Roman"/>
          <w:b/>
        </w:rPr>
        <w:tab/>
        <w:t>Name:</w:t>
      </w:r>
      <w:r w:rsidR="007464D5">
        <w:rPr>
          <w:rFonts w:ascii="Times New Roman" w:hAnsi="Times New Roman"/>
          <w:b/>
        </w:rPr>
        <w:tab/>
      </w:r>
      <w:r w:rsidR="003F04BC">
        <w:rPr>
          <w:rFonts w:ascii="Times New Roman" w:hAnsi="Times New Roman"/>
          <w:b/>
        </w:rPr>
        <w:t xml:space="preserve"> </w:t>
      </w:r>
      <w:r w:rsidR="00C9202B">
        <w:rPr>
          <w:rFonts w:ascii="Times New Roman" w:hAnsi="Times New Roman"/>
          <w:b/>
        </w:rPr>
        <w:tab/>
      </w:r>
      <w:r w:rsidR="00C9202B">
        <w:rPr>
          <w:rFonts w:ascii="Times New Roman" w:hAnsi="Times New Roman"/>
        </w:rPr>
        <w:t>Lee J. Kranz</w:t>
      </w:r>
    </w:p>
    <w:p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C9202B">
        <w:rPr>
          <w:rFonts w:ascii="Times New Roman" w:hAnsi="Times New Roman"/>
          <w:b/>
        </w:rPr>
        <w:tab/>
      </w:r>
      <w:r w:rsidR="00C9202B">
        <w:rPr>
          <w:rFonts w:ascii="Times New Roman" w:hAnsi="Times New Roman"/>
          <w:b/>
        </w:rPr>
        <w:tab/>
      </w:r>
      <w:r w:rsidR="00C9202B">
        <w:rPr>
          <w:rFonts w:ascii="Times New Roman" w:hAnsi="Times New Roman"/>
        </w:rPr>
        <w:t>Plan Review Supervisor</w:t>
      </w:r>
    </w:p>
    <w:p w:rsidR="00BB1D76" w:rsidRDefault="00BB1D76" w:rsidP="00243532">
      <w:pPr>
        <w:tabs>
          <w:tab w:val="left" w:pos="-720"/>
        </w:tabs>
        <w:spacing w:line="276"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Address:</w:t>
      </w:r>
      <w:r w:rsidR="003F04BC">
        <w:rPr>
          <w:rFonts w:ascii="Times New Roman" w:hAnsi="Times New Roman"/>
          <w:b/>
        </w:rPr>
        <w:t xml:space="preserve">  </w:t>
      </w:r>
      <w:r w:rsidR="00C9202B">
        <w:rPr>
          <w:rFonts w:ascii="Times New Roman" w:hAnsi="Times New Roman"/>
          <w:b/>
        </w:rPr>
        <w:tab/>
      </w:r>
      <w:r w:rsidR="00C9202B">
        <w:rPr>
          <w:rFonts w:ascii="Times New Roman" w:hAnsi="Times New Roman"/>
        </w:rPr>
        <w:t>450 110</w:t>
      </w:r>
      <w:r w:rsidR="00C9202B" w:rsidRPr="00C9202B">
        <w:rPr>
          <w:rFonts w:ascii="Times New Roman" w:hAnsi="Times New Roman"/>
          <w:vertAlign w:val="superscript"/>
        </w:rPr>
        <w:t>th</w:t>
      </w:r>
      <w:r w:rsidR="00C9202B">
        <w:rPr>
          <w:rFonts w:ascii="Times New Roman" w:hAnsi="Times New Roman"/>
        </w:rPr>
        <w:t xml:space="preserve"> Ave. NE</w:t>
      </w:r>
    </w:p>
    <w:p w:rsidR="00C9202B" w:rsidRPr="00C9202B" w:rsidRDefault="00C9202B" w:rsidP="00243532">
      <w:pPr>
        <w:tabs>
          <w:tab w:val="left" w:pos="-720"/>
        </w:tabs>
        <w:spacing w:line="276"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Bellevue, WA 98056</w:t>
      </w:r>
    </w:p>
    <w:p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proofErr w:type="gramStart"/>
      <w:r>
        <w:rPr>
          <w:rFonts w:ascii="Times New Roman" w:hAnsi="Times New Roman"/>
          <w:b/>
        </w:rPr>
        <w:t>:</w:t>
      </w:r>
      <w:r w:rsidR="00757FA5" w:rsidRPr="00757FA5">
        <w:rPr>
          <w:rFonts w:ascii="Times New Roman" w:hAnsi="Times New Roman"/>
        </w:rPr>
        <w:t>425</w:t>
      </w:r>
      <w:proofErr w:type="gramEnd"/>
      <w:r w:rsidR="00757FA5" w:rsidRPr="00757FA5">
        <w:rPr>
          <w:rFonts w:ascii="Times New Roman" w:hAnsi="Times New Roman"/>
        </w:rPr>
        <w:t>-452-2732</w:t>
      </w:r>
    </w:p>
    <w:p w:rsidR="00D96B31" w:rsidRPr="00757FA5"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7464D5">
        <w:rPr>
          <w:rFonts w:ascii="Times New Roman" w:hAnsi="Times New Roman"/>
          <w:b/>
        </w:rPr>
        <w:t xml:space="preserve">:  </w:t>
      </w:r>
      <w:r w:rsidR="00757FA5">
        <w:rPr>
          <w:rFonts w:ascii="Times New Roman" w:hAnsi="Times New Roman"/>
        </w:rPr>
        <w:tab/>
      </w:r>
      <w:r w:rsidR="00757FA5">
        <w:rPr>
          <w:rFonts w:ascii="Times New Roman" w:hAnsi="Times New Roman"/>
        </w:rPr>
        <w:tab/>
        <w:t>206-915-5835</w:t>
      </w:r>
    </w:p>
    <w:p w:rsidR="00B7203D" w:rsidRPr="00757FA5" w:rsidRDefault="00D96B31"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b/>
        </w:rPr>
        <w:tab/>
      </w:r>
      <w:r w:rsidR="00B7203D">
        <w:rPr>
          <w:rFonts w:ascii="Times New Roman" w:hAnsi="Times New Roman"/>
          <w:b/>
        </w:rPr>
        <w:t>E-Mail address:</w:t>
      </w:r>
      <w:r w:rsidR="00E36028">
        <w:rPr>
          <w:rFonts w:ascii="Times New Roman" w:hAnsi="Times New Roman"/>
          <w:b/>
        </w:rPr>
        <w:t xml:space="preserve">  </w:t>
      </w:r>
      <w:r w:rsidR="00757FA5">
        <w:rPr>
          <w:rFonts w:ascii="Times New Roman" w:hAnsi="Times New Roman"/>
        </w:rPr>
        <w:t>lkranz@bellevuewa.gov</w:t>
      </w:r>
    </w:p>
    <w:p w:rsidR="00BB1D76" w:rsidRDefault="00BB1D76" w:rsidP="00BB1D76">
      <w:pPr>
        <w:tabs>
          <w:tab w:val="left" w:pos="-720"/>
          <w:tab w:val="left" w:pos="0"/>
        </w:tabs>
        <w:ind w:left="720" w:hanging="720"/>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BB1D76" w:rsidRDefault="00D17C4C" w:rsidP="00D17C4C">
      <w:pPr>
        <w:tabs>
          <w:tab w:val="left" w:pos="-720"/>
          <w:tab w:val="left" w:pos="0"/>
        </w:tabs>
        <w:ind w:left="720" w:hanging="72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r>
        <w:rPr>
          <w:rFonts w:ascii="Times New Roman" w:hAnsi="Times New Roman"/>
        </w:rPr>
        <w:t>Reproduce the section to be amended</w:t>
      </w:r>
      <w:r w:rsidR="003F08BE">
        <w:rPr>
          <w:rFonts w:ascii="Times New Roman" w:hAnsi="Times New Roman"/>
        </w:rPr>
        <w:t xml:space="preserve"> by underlining</w:t>
      </w:r>
      <w:r>
        <w:rPr>
          <w:rFonts w:ascii="Times New Roman" w:hAnsi="Times New Roman"/>
        </w:rPr>
        <w:t xml:space="preserve"> all added language, strik</w:t>
      </w:r>
      <w:r w:rsidR="003F08BE">
        <w:rPr>
          <w:rFonts w:ascii="Times New Roman" w:hAnsi="Times New Roman"/>
        </w:rPr>
        <w:t>ing</w:t>
      </w:r>
      <w:r>
        <w:rPr>
          <w:rFonts w:ascii="Times New Roman" w:hAnsi="Times New Roman"/>
        </w:rPr>
        <w:t xml:space="preserve"> through all deleted language.  Insert </w:t>
      </w:r>
      <w:r>
        <w:rPr>
          <w:rFonts w:ascii="Times New Roman" w:hAnsi="Times New Roman"/>
          <w:u w:val="single"/>
        </w:rPr>
        <w:t>new</w:t>
      </w:r>
      <w:r>
        <w:rPr>
          <w:rFonts w:ascii="Times New Roman" w:hAnsi="Times New Roman"/>
        </w:rPr>
        <w:t xml:space="preserve"> sections in the appropriate place in the code in order to continue the established numbering system of the code.  If more than one section is proposed for amendment or more than one page is needed for reproducing the affected section of the code additional pages may be attached.</w:t>
      </w:r>
      <w:r w:rsidR="003F08BE">
        <w:rPr>
          <w:rFonts w:ascii="Times New Roman" w:hAnsi="Times New Roman"/>
        </w:rPr>
        <w:t xml:space="preserve">  (Examples on the SBCC </w:t>
      </w:r>
      <w:hyperlink r:id="rId9" w:history="1">
        <w:r w:rsidR="003F08BE" w:rsidRPr="0092653D">
          <w:rPr>
            <w:rStyle w:val="Hyperlink"/>
            <w:rFonts w:ascii="Times New Roman" w:hAnsi="Times New Roman"/>
          </w:rPr>
          <w:t>website</w:t>
        </w:r>
      </w:hyperlink>
      <w:r w:rsidR="003F08BE">
        <w:rPr>
          <w:rFonts w:ascii="Times New Roman" w:hAnsi="Times New Roman"/>
        </w:rPr>
        <w:t>)</w:t>
      </w:r>
    </w:p>
    <w:p w:rsidR="00D17C4C" w:rsidRPr="00D17C4C" w:rsidRDefault="00D17C4C" w:rsidP="00D17C4C">
      <w:pPr>
        <w:tabs>
          <w:tab w:val="left" w:pos="-720"/>
          <w:tab w:val="left" w:pos="0"/>
        </w:tabs>
        <w:ind w:left="720" w:hanging="720"/>
        <w:rPr>
          <w:rFonts w:ascii="Times New Roman" w:hAnsi="Times New Roman"/>
        </w:rPr>
      </w:pPr>
    </w:p>
    <w:p w:rsidR="00BB1D76" w:rsidRDefault="00757FA5" w:rsidP="00BB1D76">
      <w:pPr>
        <w:tabs>
          <w:tab w:val="left" w:pos="-720"/>
          <w:tab w:val="left" w:pos="0"/>
          <w:tab w:val="left" w:pos="720"/>
        </w:tabs>
        <w:ind w:left="1440" w:hanging="1440"/>
        <w:rPr>
          <w:rFonts w:ascii="Times New Roman" w:hAnsi="Times New Roman"/>
        </w:rPr>
      </w:pPr>
      <w:r>
        <w:rPr>
          <w:rFonts w:ascii="Times New Roman" w:hAnsi="Times New Roman"/>
          <w:b/>
        </w:rPr>
        <w:tab/>
        <w:t>Code:</w:t>
      </w:r>
      <w:r>
        <w:rPr>
          <w:rFonts w:ascii="Times New Roman" w:hAnsi="Times New Roman"/>
        </w:rPr>
        <w:t xml:space="preserve"> </w:t>
      </w:r>
      <w:r w:rsidRPr="00757FA5">
        <w:rPr>
          <w:rFonts w:ascii="Times New Roman" w:hAnsi="Times New Roman"/>
          <w:b/>
        </w:rPr>
        <w:t>20</w:t>
      </w:r>
      <w:r w:rsidR="00B807BC">
        <w:rPr>
          <w:rFonts w:ascii="Times New Roman" w:hAnsi="Times New Roman"/>
          <w:b/>
        </w:rPr>
        <w:t>15</w:t>
      </w:r>
      <w:r w:rsidRPr="00757FA5">
        <w:rPr>
          <w:rFonts w:ascii="Times New Roman" w:hAnsi="Times New Roman"/>
          <w:b/>
        </w:rPr>
        <w:t xml:space="preserve"> IBC</w:t>
      </w:r>
      <w:r>
        <w:rPr>
          <w:rFonts w:ascii="Times New Roman" w:hAnsi="Times New Roman"/>
        </w:rPr>
        <w:tab/>
      </w:r>
      <w:r>
        <w:rPr>
          <w:rFonts w:ascii="Times New Roman" w:hAnsi="Times New Roman"/>
        </w:rPr>
        <w:tab/>
      </w:r>
      <w:r w:rsidR="00514761">
        <w:rPr>
          <w:rFonts w:ascii="Times New Roman" w:hAnsi="Times New Roman"/>
        </w:rPr>
        <w:t xml:space="preserve">    </w:t>
      </w:r>
      <w:r w:rsidR="00BB1D76">
        <w:rPr>
          <w:rFonts w:ascii="Times New Roman" w:hAnsi="Times New Roman"/>
        </w:rPr>
        <w:t xml:space="preserve">   </w:t>
      </w:r>
      <w:r w:rsidR="00BB1D76">
        <w:rPr>
          <w:rFonts w:ascii="Times New Roman" w:hAnsi="Times New Roman"/>
          <w:b/>
        </w:rPr>
        <w:t>Section</w:t>
      </w:r>
      <w:r w:rsidR="004A4751">
        <w:rPr>
          <w:rFonts w:ascii="Times New Roman" w:hAnsi="Times New Roman"/>
        </w:rPr>
        <w:t xml:space="preserve">s </w:t>
      </w:r>
      <w:r w:rsidR="004A4751" w:rsidRPr="004A4751">
        <w:rPr>
          <w:rFonts w:ascii="Times New Roman" w:hAnsi="Times New Roman"/>
          <w:b/>
        </w:rPr>
        <w:t>503.1 a</w:t>
      </w:r>
      <w:r w:rsidR="004A4751">
        <w:rPr>
          <w:rFonts w:ascii="Times New Roman" w:hAnsi="Times New Roman"/>
          <w:b/>
        </w:rPr>
        <w:t>nd 706.1</w:t>
      </w:r>
    </w:p>
    <w:p w:rsidR="00BB1D76" w:rsidRDefault="00BB1D76" w:rsidP="00BB1D76">
      <w:pPr>
        <w:tabs>
          <w:tab w:val="left" w:pos="-720"/>
        </w:tabs>
        <w:rPr>
          <w:rFonts w:ascii="Times New Roman" w:hAnsi="Times New Roman"/>
        </w:rPr>
      </w:pPr>
    </w:p>
    <w:p w:rsidR="00FB746A" w:rsidRDefault="004B0207" w:rsidP="00FB746A">
      <w:pPr>
        <w:tabs>
          <w:tab w:val="left" w:pos="-720"/>
        </w:tabs>
        <w:rPr>
          <w:rFonts w:ascii="Times New Roman" w:hAnsi="Times New Roman"/>
        </w:rPr>
      </w:pPr>
      <w:r>
        <w:rPr>
          <w:rFonts w:ascii="Times New Roman" w:hAnsi="Times New Roman"/>
        </w:rPr>
        <w:tab/>
      </w:r>
      <w:r w:rsidR="00FB746A">
        <w:rPr>
          <w:rFonts w:ascii="Times New Roman" w:hAnsi="Times New Roman"/>
        </w:rPr>
        <w:t xml:space="preserve">Enforceable code language must be used; see an example </w:t>
      </w:r>
      <w:hyperlink r:id="rId10" w:history="1">
        <w:r w:rsidR="00FB746A" w:rsidRPr="004B0207">
          <w:rPr>
            <w:rStyle w:val="Hyperlink"/>
            <w:rFonts w:ascii="Times New Roman" w:hAnsi="Times New Roman"/>
          </w:rPr>
          <w:t>by clicking here</w:t>
        </w:r>
      </w:hyperlink>
      <w:r w:rsidR="00FB746A">
        <w:rPr>
          <w:rFonts w:ascii="Times New Roman" w:hAnsi="Times New Roman"/>
        </w:rPr>
        <w:t xml:space="preserve">. </w:t>
      </w:r>
    </w:p>
    <w:p w:rsidR="00BB1D76" w:rsidRDefault="00BB1D76" w:rsidP="00FB746A">
      <w:pPr>
        <w:tabs>
          <w:tab w:val="left" w:pos="-720"/>
        </w:tabs>
        <w:rPr>
          <w:rFonts w:ascii="Times New Roman" w:hAnsi="Times New Roman"/>
        </w:rPr>
      </w:pPr>
      <w:r>
        <w:rPr>
          <w:rFonts w:ascii="Times New Roman" w:hAnsi="Times New Roman"/>
        </w:rPr>
        <w:tab/>
        <w:t>Amend section to read as follows:</w:t>
      </w:r>
    </w:p>
    <w:p w:rsidR="00757FA5" w:rsidRDefault="00757FA5" w:rsidP="00B807BC">
      <w:pPr>
        <w:tabs>
          <w:tab w:val="left" w:pos="-720"/>
        </w:tabs>
        <w:rPr>
          <w:rFonts w:ascii="Times New Roman" w:hAnsi="Times New Roman"/>
        </w:rPr>
      </w:pPr>
      <w:r>
        <w:rPr>
          <w:rFonts w:ascii="Times New Roman" w:hAnsi="Times New Roman"/>
        </w:rPr>
        <w:tab/>
      </w:r>
    </w:p>
    <w:p w:rsidR="00B807BC" w:rsidRDefault="00757FA5" w:rsidP="00B807BC">
      <w:r>
        <w:rPr>
          <w:rFonts w:ascii="Times New Roman" w:hAnsi="Times New Roman"/>
        </w:rPr>
        <w:tab/>
      </w:r>
      <w:r w:rsidR="004A4751">
        <w:t>Revise</w:t>
      </w:r>
      <w:r w:rsidR="00B807BC">
        <w:t xml:space="preserve"> text as follows:</w:t>
      </w:r>
    </w:p>
    <w:p w:rsidR="0091592D" w:rsidRDefault="0091592D" w:rsidP="00B807BC"/>
    <w:p w:rsidR="00D579A9" w:rsidRDefault="00BF7826" w:rsidP="00B807BC">
      <w:pPr>
        <w:rPr>
          <w:b/>
        </w:rPr>
      </w:pPr>
      <w:r>
        <w:rPr>
          <w:b/>
        </w:rPr>
        <w:t>503.1 General.</w:t>
      </w:r>
    </w:p>
    <w:p w:rsidR="00BF7826" w:rsidRDefault="00BF7826" w:rsidP="00B807BC">
      <w:r>
        <w:t xml:space="preserve">Unless otherwise specifically modified in Chapter 4 and this chapter, </w:t>
      </w:r>
      <w:r w:rsidRPr="0091592D">
        <w:rPr>
          <w:i/>
        </w:rPr>
        <w:t>building height</w:t>
      </w:r>
      <w:r>
        <w:t xml:space="preserve">, number of stories and </w:t>
      </w:r>
      <w:r w:rsidRPr="0091592D">
        <w:rPr>
          <w:i/>
        </w:rPr>
        <w:t>building area</w:t>
      </w:r>
      <w:r>
        <w:t xml:space="preserve"> shall not exceed the limits specified in Sections 504 and 506 based on the type of construction as determined by Section 602 and the occupancies as determined by Section 302 except as modified </w:t>
      </w:r>
      <w:r w:rsidR="0091592D">
        <w:t xml:space="preserve">hereafter.  </w:t>
      </w:r>
      <w:r w:rsidR="0091592D" w:rsidRPr="0091592D">
        <w:rPr>
          <w:i/>
        </w:rPr>
        <w:t>Building height</w:t>
      </w:r>
      <w:r w:rsidR="0091592D">
        <w:t xml:space="preserve">, number of stories and </w:t>
      </w:r>
      <w:r w:rsidR="0091592D" w:rsidRPr="0091592D">
        <w:rPr>
          <w:i/>
        </w:rPr>
        <w:t>building area</w:t>
      </w:r>
      <w:r w:rsidR="0091592D">
        <w:t xml:space="preserve"> provisions shall be applied independently.  </w:t>
      </w:r>
      <w:r w:rsidR="0091592D" w:rsidRPr="0091592D">
        <w:rPr>
          <w:u w:val="single"/>
        </w:rPr>
        <w:t>For the purposes of determining area limitations, height limitations and type of construction</w:t>
      </w:r>
      <w:r w:rsidR="0091592D">
        <w:rPr>
          <w:u w:val="single"/>
        </w:rPr>
        <w:t>,</w:t>
      </w:r>
      <w:r w:rsidR="0091592D">
        <w:t xml:space="preserve"> each portion of a building separated by one or more fire walls complying with Section 706 shall be considered to be a separate building.  </w:t>
      </w:r>
    </w:p>
    <w:p w:rsidR="00BF7826" w:rsidRDefault="00BF7826" w:rsidP="00B807BC"/>
    <w:p w:rsidR="004A4751" w:rsidRPr="00BF7826" w:rsidRDefault="004A4751" w:rsidP="004A4751">
      <w:pPr>
        <w:tabs>
          <w:tab w:val="left" w:pos="-720"/>
        </w:tabs>
        <w:rPr>
          <w:rFonts w:ascii="Times New Roman" w:hAnsi="Times New Roman"/>
          <w:b/>
        </w:rPr>
      </w:pPr>
      <w:r w:rsidRPr="00BF7826">
        <w:rPr>
          <w:rFonts w:ascii="Times New Roman" w:hAnsi="Times New Roman"/>
          <w:b/>
        </w:rPr>
        <w:t>706.1 General.</w:t>
      </w:r>
    </w:p>
    <w:p w:rsidR="00757FA5" w:rsidRPr="004A4751" w:rsidRDefault="004A4751" w:rsidP="004A4751">
      <w:pPr>
        <w:tabs>
          <w:tab w:val="left" w:pos="-720"/>
        </w:tabs>
        <w:rPr>
          <w:rFonts w:ascii="Times New Roman" w:hAnsi="Times New Roman"/>
        </w:rPr>
      </w:pPr>
      <w:r w:rsidRPr="004A4751">
        <w:rPr>
          <w:rFonts w:ascii="Times New Roman" w:hAnsi="Times New Roman"/>
          <w:strike/>
        </w:rPr>
        <w:t>Each portion of a building separated by one or more fire walls that comply with the provisions of this section shall be considered a separate building</w:t>
      </w:r>
      <w:r>
        <w:rPr>
          <w:rFonts w:ascii="Times New Roman" w:hAnsi="Times New Roman"/>
        </w:rPr>
        <w:t xml:space="preserve">.  </w:t>
      </w:r>
      <w:r w:rsidRPr="004A4751">
        <w:rPr>
          <w:rFonts w:ascii="Times New Roman" w:hAnsi="Times New Roman"/>
          <w:u w:val="single"/>
        </w:rPr>
        <w:t>Fire walls shall be constructed in accordance with Sections 706.2 through 706.11.</w:t>
      </w:r>
      <w:r>
        <w:rPr>
          <w:rFonts w:ascii="Times New Roman" w:hAnsi="Times New Roman"/>
        </w:rPr>
        <w:t xml:space="preserve">  </w:t>
      </w:r>
      <w:r w:rsidRPr="004A4751">
        <w:rPr>
          <w:rFonts w:ascii="Times New Roman" w:hAnsi="Times New Roman"/>
        </w:rPr>
        <w:t>The extent and location of such fire walls shall provide a complete separation. Where a fire wall also separates occupancies that are required to be separated by a fire barrier wall, the most restrictive requirements of each separation shall apply.</w:t>
      </w:r>
    </w:p>
    <w:p w:rsidR="009B169E" w:rsidRDefault="00FB746A" w:rsidP="00FB746A">
      <w:pPr>
        <w:tabs>
          <w:tab w:val="left" w:pos="-720"/>
          <w:tab w:val="left" w:pos="0"/>
          <w:tab w:val="left" w:pos="8832"/>
        </w:tabs>
        <w:rPr>
          <w:rFonts w:ascii="Times New Roman" w:hAnsi="Times New Roman"/>
        </w:rPr>
      </w:pPr>
      <w:r>
        <w:rPr>
          <w:rFonts w:ascii="Times New Roman" w:hAnsi="Times New Roman"/>
        </w:rPr>
        <w:tab/>
      </w:r>
    </w:p>
    <w:p w:rsidR="008232EC" w:rsidRDefault="008232EC" w:rsidP="008232EC">
      <w:pPr>
        <w:pStyle w:val="ListParagraph"/>
        <w:numPr>
          <w:ilvl w:val="0"/>
          <w:numId w:val="9"/>
        </w:numPr>
        <w:tabs>
          <w:tab w:val="left" w:pos="-720"/>
          <w:tab w:val="left" w:pos="0"/>
          <w:tab w:val="left" w:pos="720"/>
        </w:tabs>
        <w:rPr>
          <w:rFonts w:ascii="Times New Roman" w:hAnsi="Times New Roman"/>
          <w:szCs w:val="24"/>
        </w:rPr>
      </w:pPr>
      <w:r w:rsidRPr="009B169E">
        <w:rPr>
          <w:rFonts w:ascii="Times New Roman" w:hAnsi="Times New Roman"/>
          <w:b/>
          <w:szCs w:val="24"/>
        </w:rPr>
        <w:t>Briefly explain your proposed amendment, including the purpose, benefits and problems addressed.</w:t>
      </w:r>
      <w:r w:rsidRPr="00B75D4C">
        <w:rPr>
          <w:rFonts w:ascii="Times New Roman" w:hAnsi="Times New Roman"/>
          <w:szCs w:val="24"/>
        </w:rPr>
        <w:t xml:space="preserve"> Specifically note any impacts or benefits to business, and specify construction types, industries and services that would be affected. Finally, please note any potential impact on enforcement such as special reporting requirements or additional inspections required.</w:t>
      </w:r>
    </w:p>
    <w:p w:rsidR="007B15AE" w:rsidRPr="00D579A9" w:rsidRDefault="00B807BC" w:rsidP="0091592D">
      <w:pPr>
        <w:shd w:val="clear" w:color="auto" w:fill="FFFFFF"/>
        <w:spacing w:before="100" w:beforeAutospacing="1" w:after="100" w:afterAutospacing="1"/>
        <w:rPr>
          <w:rFonts w:ascii="Times New Roman" w:hAnsi="Times New Roman"/>
          <w:color w:val="000000"/>
          <w:szCs w:val="24"/>
          <w:lang w:val="en-AU"/>
        </w:rPr>
      </w:pPr>
      <w:r w:rsidRPr="00D579A9">
        <w:rPr>
          <w:rFonts w:ascii="Times New Roman" w:hAnsi="Times New Roman"/>
          <w:b/>
          <w:color w:val="000000"/>
          <w:szCs w:val="24"/>
          <w:lang w:val="en-AU"/>
        </w:rPr>
        <w:t>Reason:</w:t>
      </w:r>
      <w:r w:rsidRPr="00D579A9">
        <w:rPr>
          <w:rFonts w:ascii="Times New Roman" w:hAnsi="Times New Roman"/>
          <w:color w:val="000000"/>
          <w:szCs w:val="24"/>
          <w:lang w:val="en-AU"/>
        </w:rPr>
        <w:t xml:space="preserve">  </w:t>
      </w:r>
      <w:r w:rsidR="004B4F8F">
        <w:rPr>
          <w:rFonts w:ascii="Times New Roman" w:hAnsi="Times New Roman"/>
          <w:color w:val="000000"/>
          <w:szCs w:val="24"/>
          <w:lang w:val="en-AU"/>
        </w:rPr>
        <w:t>This code change clarifies that each portion of a building separated by fire walls complying with Section 706 is considered to be a separate building but only for purposes of determining the maximum a</w:t>
      </w:r>
      <w:r w:rsidR="00884B73">
        <w:rPr>
          <w:rFonts w:ascii="Times New Roman" w:hAnsi="Times New Roman"/>
          <w:color w:val="000000"/>
          <w:szCs w:val="24"/>
          <w:lang w:val="en-AU"/>
        </w:rPr>
        <w:t>llowable area, maximum number of</w:t>
      </w:r>
      <w:r w:rsidR="004B4F8F">
        <w:rPr>
          <w:rFonts w:ascii="Times New Roman" w:hAnsi="Times New Roman"/>
          <w:color w:val="000000"/>
          <w:szCs w:val="24"/>
          <w:lang w:val="en-AU"/>
        </w:rPr>
        <w:t xml:space="preserve"> stories </w:t>
      </w:r>
      <w:r w:rsidR="00884B73">
        <w:rPr>
          <w:rFonts w:ascii="Times New Roman" w:hAnsi="Times New Roman"/>
          <w:color w:val="000000"/>
          <w:szCs w:val="24"/>
          <w:lang w:val="en-AU"/>
        </w:rPr>
        <w:t>or</w:t>
      </w:r>
      <w:r w:rsidR="004B4F8F">
        <w:rPr>
          <w:rFonts w:ascii="Times New Roman" w:hAnsi="Times New Roman"/>
          <w:color w:val="000000"/>
          <w:szCs w:val="24"/>
          <w:lang w:val="en-AU"/>
        </w:rPr>
        <w:t xml:space="preserve"> height and to separate buildings of different types of construction.  Taken literally, the first sentence in Section 706.1 </w:t>
      </w:r>
      <w:r w:rsidR="00884B73">
        <w:rPr>
          <w:rFonts w:ascii="Times New Roman" w:hAnsi="Times New Roman"/>
          <w:color w:val="000000"/>
          <w:szCs w:val="24"/>
          <w:lang w:val="en-AU"/>
        </w:rPr>
        <w:t xml:space="preserve">potentially </w:t>
      </w:r>
      <w:r w:rsidR="004B4F8F">
        <w:rPr>
          <w:rFonts w:ascii="Times New Roman" w:hAnsi="Times New Roman"/>
          <w:color w:val="000000"/>
          <w:szCs w:val="24"/>
          <w:lang w:val="en-AU"/>
        </w:rPr>
        <w:t>creates the need for separate egress systems as well as separate mechanical, electrical</w:t>
      </w:r>
      <w:r w:rsidR="00884B73">
        <w:rPr>
          <w:rFonts w:ascii="Times New Roman" w:hAnsi="Times New Roman"/>
          <w:color w:val="000000"/>
          <w:szCs w:val="24"/>
          <w:lang w:val="en-AU"/>
        </w:rPr>
        <w:t>, sprinkler, fire alarm, smoke control</w:t>
      </w:r>
      <w:r w:rsidR="004B4F8F">
        <w:rPr>
          <w:rFonts w:ascii="Times New Roman" w:hAnsi="Times New Roman"/>
          <w:color w:val="000000"/>
          <w:szCs w:val="24"/>
          <w:lang w:val="en-AU"/>
        </w:rPr>
        <w:t xml:space="preserve"> and plumbing systems.  </w:t>
      </w:r>
    </w:p>
    <w:p w:rsidR="00C908F6" w:rsidRDefault="00C908F6" w:rsidP="00B75D4C">
      <w:pPr>
        <w:pStyle w:val="ListParagraph"/>
        <w:tabs>
          <w:tab w:val="left" w:pos="-720"/>
          <w:tab w:val="left" w:pos="0"/>
          <w:tab w:val="left" w:pos="720"/>
        </w:tabs>
        <w:ind w:left="360"/>
        <w:rPr>
          <w:rFonts w:ascii="Times New Roman" w:hAnsi="Times New Roman"/>
          <w:szCs w:val="24"/>
        </w:rPr>
      </w:pP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Pr="0087578E" w:rsidRDefault="004B4F8F"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Check27"/>
            <w:enabled/>
            <w:calcOnExit w:val="0"/>
            <w:checkBox>
              <w:sizeAuto/>
              <w:default w:val="0"/>
            </w:checkBox>
          </w:ffData>
        </w:fldChar>
      </w:r>
      <w:bookmarkStart w:id="1" w:name="Check27"/>
      <w:r>
        <w:rPr>
          <w:rFonts w:ascii="Times New Roman" w:hAnsi="Times New Roman"/>
          <w:sz w:val="24"/>
          <w:szCs w:val="24"/>
        </w:rPr>
        <w:instrText xml:space="preserve"> FORMCHECKBOX </w:instrText>
      </w:r>
      <w:r w:rsidR="00463150">
        <w:rPr>
          <w:rFonts w:ascii="Times New Roman" w:hAnsi="Times New Roman"/>
          <w:sz w:val="24"/>
          <w:szCs w:val="24"/>
        </w:rPr>
      </w:r>
      <w:r w:rsidR="00463150">
        <w:rPr>
          <w:rFonts w:ascii="Times New Roman" w:hAnsi="Times New Roman"/>
          <w:sz w:val="24"/>
          <w:szCs w:val="24"/>
        </w:rPr>
        <w:fldChar w:fldCharType="separate"/>
      </w:r>
      <w:r>
        <w:rPr>
          <w:rFonts w:ascii="Times New Roman" w:hAnsi="Times New Roman"/>
          <w:sz w:val="24"/>
          <w:szCs w:val="24"/>
        </w:rPr>
        <w:fldChar w:fldCharType="end"/>
      </w:r>
      <w:bookmarkEnd w:id="1"/>
      <w:r w:rsidR="00B75D4C" w:rsidRPr="0087578E">
        <w:rPr>
          <w:rFonts w:ascii="Times New Roman" w:hAnsi="Times New Roman"/>
          <w:sz w:val="24"/>
          <w:szCs w:val="24"/>
        </w:rPr>
        <w:t xml:space="preserve"> The amendment is needed to address a critical life/safety need.</w:t>
      </w:r>
    </w:p>
    <w:p w:rsidR="00B75D4C" w:rsidRPr="0087578E" w:rsidRDefault="0083494E"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Pr>
          <w:rFonts w:ascii="Times New Roman" w:hAnsi="Times New Roman"/>
          <w:sz w:val="24"/>
          <w:szCs w:val="24"/>
        </w:rPr>
        <w:instrText xml:space="preserve"> FORMCHECKBOX </w:instrText>
      </w:r>
      <w:r w:rsidR="00463150">
        <w:rPr>
          <w:rFonts w:ascii="Times New Roman" w:hAnsi="Times New Roman"/>
          <w:sz w:val="24"/>
          <w:szCs w:val="24"/>
        </w:rPr>
      </w:r>
      <w:r w:rsidR="00463150">
        <w:rPr>
          <w:rFonts w:ascii="Times New Roman" w:hAnsi="Times New Roman"/>
          <w:sz w:val="24"/>
          <w:szCs w:val="24"/>
        </w:rPr>
        <w:fldChar w:fldCharType="separate"/>
      </w:r>
      <w:r>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to address a specific state policy or statute.</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463150">
        <w:rPr>
          <w:rFonts w:ascii="Times New Roman" w:hAnsi="Times New Roman"/>
          <w:sz w:val="24"/>
          <w:szCs w:val="24"/>
        </w:rPr>
      </w:r>
      <w:r w:rsidR="00463150">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for consistency with state or federal regulations.</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463150">
        <w:rPr>
          <w:rFonts w:ascii="Times New Roman" w:hAnsi="Times New Roman"/>
          <w:sz w:val="24"/>
          <w:szCs w:val="24"/>
        </w:rPr>
      </w:r>
      <w:r w:rsidR="00463150">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unique character of the state.</w:t>
      </w:r>
    </w:p>
    <w:p w:rsidR="00B75D4C" w:rsidRDefault="00C908F6" w:rsidP="00B75D4C">
      <w:pPr>
        <w:tabs>
          <w:tab w:val="left" w:pos="-720"/>
          <w:tab w:val="left" w:pos="0"/>
          <w:tab w:val="left" w:pos="720"/>
        </w:tabs>
        <w:ind w:left="1080"/>
        <w:rPr>
          <w:rFonts w:ascii="Times New Roman" w:hAnsi="Times New Roman"/>
          <w:szCs w:val="24"/>
        </w:rPr>
      </w:pPr>
      <w:r>
        <w:rPr>
          <w:rFonts w:ascii="Times New Roman" w:hAnsi="Times New Roman"/>
          <w:szCs w:val="24"/>
        </w:rPr>
        <w:fldChar w:fldCharType="begin">
          <w:ffData>
            <w:name w:val=""/>
            <w:enabled/>
            <w:calcOnExit w:val="0"/>
            <w:checkBox>
              <w:sizeAuto/>
              <w:default w:val="1"/>
            </w:checkBox>
          </w:ffData>
        </w:fldChar>
      </w:r>
      <w:r>
        <w:rPr>
          <w:rFonts w:ascii="Times New Roman" w:hAnsi="Times New Roman"/>
          <w:szCs w:val="24"/>
        </w:rPr>
        <w:instrText xml:space="preserve"> FORMCHECKBOX </w:instrText>
      </w:r>
      <w:r w:rsidR="00463150">
        <w:rPr>
          <w:rFonts w:ascii="Times New Roman" w:hAnsi="Times New Roman"/>
          <w:szCs w:val="24"/>
        </w:rPr>
      </w:r>
      <w:r w:rsidR="00463150">
        <w:rPr>
          <w:rFonts w:ascii="Times New Roman" w:hAnsi="Times New Roman"/>
          <w:szCs w:val="24"/>
        </w:rPr>
        <w:fldChar w:fldCharType="separate"/>
      </w:r>
      <w:r>
        <w:rPr>
          <w:rFonts w:ascii="Times New Roman" w:hAnsi="Times New Roman"/>
          <w:szCs w:val="24"/>
        </w:rPr>
        <w:fldChar w:fldCharType="end"/>
      </w:r>
      <w:r w:rsidR="00B75D4C" w:rsidRPr="0087578E">
        <w:rPr>
          <w:rFonts w:ascii="Times New Roman" w:hAnsi="Times New Roman"/>
          <w:szCs w:val="24"/>
        </w:rPr>
        <w:t xml:space="preserve">  The amendment corrects errors and omissions.</w:t>
      </w:r>
    </w:p>
    <w:p w:rsidR="00627A01" w:rsidRDefault="00627A01" w:rsidP="00552BDC">
      <w:pPr>
        <w:ind w:left="360"/>
        <w:rPr>
          <w:rFonts w:ascii="Times New Roman" w:hAnsi="Times New Roman"/>
          <w:b/>
          <w:szCs w:val="24"/>
        </w:rPr>
      </w:pPr>
    </w:p>
    <w:p w:rsidR="0083494E" w:rsidRDefault="0083494E" w:rsidP="00552BDC">
      <w:pPr>
        <w:ind w:left="360"/>
        <w:rPr>
          <w:rFonts w:ascii="Times New Roman" w:hAnsi="Times New Roman"/>
          <w:b/>
          <w:szCs w:val="24"/>
        </w:rPr>
      </w:pPr>
    </w:p>
    <w:p w:rsidR="0083494E" w:rsidRPr="00552BDC" w:rsidRDefault="0083494E" w:rsidP="00BF3676">
      <w:pPr>
        <w:rPr>
          <w:rFonts w:ascii="Times New Roman" w:hAnsi="Times New Roman"/>
          <w:b/>
          <w:szCs w:val="24"/>
        </w:rPr>
      </w:pPr>
    </w:p>
    <w:p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8A0D32">
        <w:rPr>
          <w:rFonts w:ascii="Times New Roman" w:hAnsi="Times New Roman"/>
          <w:szCs w:val="24"/>
        </w:rPr>
        <w:fldChar w:fldCharType="begin">
          <w:ffData>
            <w:name w:val=""/>
            <w:enabled/>
            <w:calcOnExit w:val="0"/>
            <w:checkBox>
              <w:sizeAuto/>
              <w:default w:val="0"/>
            </w:checkBox>
          </w:ffData>
        </w:fldChar>
      </w:r>
      <w:r w:rsidR="008A0D32">
        <w:rPr>
          <w:rFonts w:ascii="Times New Roman" w:hAnsi="Times New Roman"/>
          <w:szCs w:val="24"/>
        </w:rPr>
        <w:instrText xml:space="preserve"> FORMCHECKBOX </w:instrText>
      </w:r>
      <w:r w:rsidR="00463150">
        <w:rPr>
          <w:rFonts w:ascii="Times New Roman" w:hAnsi="Times New Roman"/>
          <w:szCs w:val="24"/>
        </w:rPr>
      </w:r>
      <w:r w:rsidR="00463150">
        <w:rPr>
          <w:rFonts w:ascii="Times New Roman" w:hAnsi="Times New Roman"/>
          <w:szCs w:val="24"/>
        </w:rPr>
        <w:fldChar w:fldCharType="separate"/>
      </w:r>
      <w:r w:rsidR="008A0D32">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8A0D32">
        <w:rPr>
          <w:rFonts w:ascii="Times New Roman" w:hAnsi="Times New Roman"/>
          <w:szCs w:val="24"/>
        </w:rPr>
        <w:fldChar w:fldCharType="begin">
          <w:ffData>
            <w:name w:val=""/>
            <w:enabled/>
            <w:calcOnExit w:val="0"/>
            <w:checkBox>
              <w:sizeAuto/>
              <w:default w:val="1"/>
            </w:checkBox>
          </w:ffData>
        </w:fldChar>
      </w:r>
      <w:r w:rsidR="008A0D32">
        <w:rPr>
          <w:rFonts w:ascii="Times New Roman" w:hAnsi="Times New Roman"/>
          <w:szCs w:val="24"/>
        </w:rPr>
        <w:instrText xml:space="preserve"> FORMCHECKBOX </w:instrText>
      </w:r>
      <w:r w:rsidR="00463150">
        <w:rPr>
          <w:rFonts w:ascii="Times New Roman" w:hAnsi="Times New Roman"/>
          <w:szCs w:val="24"/>
        </w:rPr>
      </w:r>
      <w:r w:rsidR="00463150">
        <w:rPr>
          <w:rFonts w:ascii="Times New Roman" w:hAnsi="Times New Roman"/>
          <w:szCs w:val="24"/>
        </w:rPr>
        <w:fldChar w:fldCharType="separate"/>
      </w:r>
      <w:r w:rsidR="008A0D32">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No</w:t>
      </w:r>
    </w:p>
    <w:p w:rsidR="00873296" w:rsidRPr="0087578E" w:rsidRDefault="00873296" w:rsidP="004B4F8F">
      <w:pPr>
        <w:ind w:left="720"/>
        <w:rPr>
          <w:rFonts w:ascii="Times New Roman" w:hAnsi="Times New Roman"/>
          <w:szCs w:val="24"/>
        </w:rPr>
      </w:pPr>
      <w:r w:rsidRPr="0087578E">
        <w:rPr>
          <w:rFonts w:ascii="Times New Roman" w:hAnsi="Times New Roman"/>
          <w:szCs w:val="24"/>
        </w:rPr>
        <w:t xml:space="preserve">Explain: </w:t>
      </w:r>
      <w:r w:rsidR="00B807BC" w:rsidRPr="00B807BC">
        <w:rPr>
          <w:rFonts w:ascii="Times New Roman" w:hAnsi="Times New Roman"/>
          <w:szCs w:val="24"/>
        </w:rPr>
        <w:t>Will not increase the cost of construction</w:t>
      </w:r>
      <w:r w:rsidR="00D579A9">
        <w:rPr>
          <w:rFonts w:ascii="Times New Roman" w:hAnsi="Times New Roman"/>
          <w:szCs w:val="24"/>
        </w:rPr>
        <w:t xml:space="preserve">.  </w:t>
      </w:r>
      <w:r w:rsidR="004B4F8F">
        <w:rPr>
          <w:rFonts w:ascii="Times New Roman" w:hAnsi="Times New Roman"/>
          <w:szCs w:val="24"/>
        </w:rPr>
        <w:t xml:space="preserve">This code change is for clarification only.  </w:t>
      </w:r>
    </w:p>
    <w:p w:rsidR="00873296" w:rsidRDefault="00873296" w:rsidP="00E16D5E">
      <w:pPr>
        <w:ind w:left="720"/>
        <w:rPr>
          <w:rFonts w:ascii="Times New Roman" w:hAnsi="Times New Roman"/>
          <w:szCs w:val="24"/>
        </w:rPr>
      </w:pPr>
    </w:p>
    <w:p w:rsidR="00D579A9" w:rsidRPr="0087578E" w:rsidRDefault="00D579A9" w:rsidP="00E16D5E">
      <w:pPr>
        <w:ind w:left="720"/>
        <w:rPr>
          <w:rFonts w:ascii="Times New Roman" w:hAnsi="Times New Roman"/>
          <w:szCs w:val="24"/>
        </w:rPr>
      </w:pPr>
    </w:p>
    <w:p w:rsidR="00BE1E8B" w:rsidRPr="0087578E" w:rsidRDefault="00771BC9" w:rsidP="0087578E">
      <w:pPr>
        <w:ind w:left="900"/>
        <w:rPr>
          <w:rFonts w:ascii="Times New Roman" w:hAnsi="Times New Roman"/>
          <w:szCs w:val="24"/>
        </w:rPr>
      </w:pPr>
      <w:r w:rsidRPr="00771BC9">
        <w:rPr>
          <w:rFonts w:ascii="Times New Roman" w:hAnsi="Times New Roman"/>
          <w:szCs w:val="24"/>
        </w:rPr>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440"/>
        <w:gridCol w:w="1350"/>
        <w:gridCol w:w="1440"/>
        <w:gridCol w:w="1530"/>
        <w:gridCol w:w="1530"/>
        <w:gridCol w:w="1710"/>
      </w:tblGrid>
      <w:tr w:rsidR="00E720B3" w:rsidRPr="0033146D" w:rsidTr="008A0D32">
        <w:tc>
          <w:tcPr>
            <w:tcW w:w="1908" w:type="dxa"/>
            <w:vMerge w:val="restart"/>
          </w:tcPr>
          <w:p w:rsidR="00E720B3" w:rsidRPr="0087578E" w:rsidRDefault="00E720B3" w:rsidP="006223A8">
            <w:pPr>
              <w:tabs>
                <w:tab w:val="left" w:pos="4320"/>
              </w:tabs>
              <w:ind w:right="-1440"/>
              <w:rPr>
                <w:rFonts w:ascii="Times New Roman" w:hAnsi="Times New Roman"/>
                <w:szCs w:val="24"/>
              </w:rPr>
            </w:pPr>
          </w:p>
          <w:p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2790" w:type="dxa"/>
            <w:gridSpan w:val="2"/>
            <w:vAlign w:val="center"/>
          </w:tcPr>
          <w:p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2970" w:type="dxa"/>
            <w:gridSpan w:val="2"/>
            <w:vAlign w:val="center"/>
          </w:tcPr>
          <w:p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rsidTr="008A0D32">
        <w:trPr>
          <w:trHeight w:val="144"/>
        </w:trPr>
        <w:tc>
          <w:tcPr>
            <w:tcW w:w="1908" w:type="dxa"/>
            <w:vMerge/>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350" w:type="dxa"/>
          </w:tcPr>
          <w:p w:rsidR="002E7439" w:rsidRPr="0087578E" w:rsidRDefault="0083494E" w:rsidP="009B75F2">
            <w:pPr>
              <w:tabs>
                <w:tab w:val="left" w:pos="4320"/>
              </w:tabs>
              <w:ind w:right="-1440"/>
              <w:rPr>
                <w:rFonts w:ascii="Times New Roman" w:hAnsi="Times New Roman"/>
                <w:szCs w:val="24"/>
                <w:vertAlign w:val="superscript"/>
              </w:rPr>
            </w:pPr>
            <w:r>
              <w:rPr>
                <w:rFonts w:ascii="Times New Roman" w:hAnsi="Times New Roman"/>
                <w:szCs w:val="24"/>
              </w:rPr>
              <w:t>Cost/DU</w:t>
            </w:r>
          </w:p>
        </w:tc>
        <w:tc>
          <w:tcPr>
            <w:tcW w:w="144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rsidTr="008A0D32">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Residential</w:t>
            </w:r>
          </w:p>
        </w:tc>
        <w:tc>
          <w:tcPr>
            <w:tcW w:w="144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8A0D32">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440" w:type="dxa"/>
          </w:tcPr>
          <w:p w:rsidR="002E7439" w:rsidRPr="0087578E" w:rsidRDefault="008A0D32" w:rsidP="006223A8">
            <w:pPr>
              <w:tabs>
                <w:tab w:val="left" w:pos="4320"/>
              </w:tabs>
              <w:ind w:right="-1440"/>
              <w:rPr>
                <w:rFonts w:ascii="Times New Roman" w:hAnsi="Times New Roman"/>
                <w:szCs w:val="24"/>
              </w:rPr>
            </w:pPr>
            <w:r w:rsidRPr="008A0D32">
              <w:rPr>
                <w:rFonts w:ascii="Times New Roman" w:hAnsi="Times New Roman"/>
                <w:szCs w:val="24"/>
              </w:rPr>
              <w:t>No difference</w:t>
            </w:r>
          </w:p>
        </w:tc>
        <w:tc>
          <w:tcPr>
            <w:tcW w:w="1350" w:type="dxa"/>
          </w:tcPr>
          <w:p w:rsidR="002E7439" w:rsidRPr="0087578E" w:rsidRDefault="008A0D32" w:rsidP="006223A8">
            <w:pPr>
              <w:tabs>
                <w:tab w:val="left" w:pos="4320"/>
              </w:tabs>
              <w:ind w:right="-1440"/>
              <w:rPr>
                <w:rFonts w:ascii="Times New Roman" w:hAnsi="Times New Roman"/>
                <w:szCs w:val="24"/>
              </w:rPr>
            </w:pPr>
            <w:r w:rsidRPr="008A0D32">
              <w:rPr>
                <w:rFonts w:ascii="Times New Roman" w:hAnsi="Times New Roman"/>
                <w:szCs w:val="24"/>
              </w:rPr>
              <w:t>No difference</w:t>
            </w:r>
          </w:p>
        </w:tc>
        <w:tc>
          <w:tcPr>
            <w:tcW w:w="1440" w:type="dxa"/>
          </w:tcPr>
          <w:p w:rsidR="002E7439" w:rsidRPr="0087578E" w:rsidRDefault="00C908F6" w:rsidP="00C908F6">
            <w:pPr>
              <w:tabs>
                <w:tab w:val="left" w:pos="4320"/>
              </w:tabs>
              <w:ind w:right="-1440"/>
              <w:rPr>
                <w:rFonts w:ascii="Times New Roman" w:hAnsi="Times New Roman"/>
                <w:szCs w:val="24"/>
              </w:rPr>
            </w:pPr>
            <w:r>
              <w:rPr>
                <w:rFonts w:ascii="Times New Roman" w:hAnsi="Times New Roman"/>
                <w:szCs w:val="24"/>
              </w:rPr>
              <w:t>No difference</w:t>
            </w:r>
          </w:p>
        </w:tc>
        <w:tc>
          <w:tcPr>
            <w:tcW w:w="1530" w:type="dxa"/>
          </w:tcPr>
          <w:p w:rsidR="002E7439" w:rsidRPr="0087578E" w:rsidRDefault="00C908F6" w:rsidP="006223A8">
            <w:pPr>
              <w:tabs>
                <w:tab w:val="left" w:pos="4320"/>
              </w:tabs>
              <w:ind w:right="-1440"/>
              <w:rPr>
                <w:rFonts w:ascii="Times New Roman" w:hAnsi="Times New Roman"/>
                <w:szCs w:val="24"/>
              </w:rPr>
            </w:pPr>
            <w:r>
              <w:rPr>
                <w:rFonts w:ascii="Times New Roman" w:hAnsi="Times New Roman"/>
                <w:szCs w:val="24"/>
              </w:rPr>
              <w:t>No difference</w:t>
            </w:r>
          </w:p>
        </w:tc>
        <w:tc>
          <w:tcPr>
            <w:tcW w:w="1530" w:type="dxa"/>
          </w:tcPr>
          <w:p w:rsidR="002E7439" w:rsidRPr="0087578E" w:rsidRDefault="0083494E" w:rsidP="006223A8">
            <w:pPr>
              <w:tabs>
                <w:tab w:val="left" w:pos="4320"/>
              </w:tabs>
              <w:ind w:right="-1440"/>
              <w:rPr>
                <w:rFonts w:ascii="Times New Roman" w:hAnsi="Times New Roman"/>
                <w:szCs w:val="24"/>
              </w:rPr>
            </w:pPr>
            <w:r>
              <w:rPr>
                <w:rFonts w:ascii="Times New Roman" w:hAnsi="Times New Roman"/>
                <w:szCs w:val="24"/>
              </w:rPr>
              <w:t>No difference</w:t>
            </w:r>
          </w:p>
        </w:tc>
        <w:tc>
          <w:tcPr>
            <w:tcW w:w="1710" w:type="dxa"/>
          </w:tcPr>
          <w:p w:rsidR="002E7439" w:rsidRPr="0087578E" w:rsidRDefault="0083494E" w:rsidP="006223A8">
            <w:pPr>
              <w:tabs>
                <w:tab w:val="left" w:pos="4320"/>
              </w:tabs>
              <w:ind w:right="-1440"/>
              <w:rPr>
                <w:rFonts w:ascii="Times New Roman" w:hAnsi="Times New Roman"/>
                <w:szCs w:val="24"/>
              </w:rPr>
            </w:pPr>
            <w:r>
              <w:rPr>
                <w:rFonts w:ascii="Times New Roman" w:hAnsi="Times New Roman"/>
                <w:szCs w:val="24"/>
              </w:rPr>
              <w:t>No difference</w:t>
            </w:r>
          </w:p>
        </w:tc>
      </w:tr>
      <w:tr w:rsidR="002E7439" w:rsidRPr="0033146D" w:rsidTr="008A0D32">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440" w:type="dxa"/>
          </w:tcPr>
          <w:p w:rsidR="002E7439" w:rsidRPr="0087578E" w:rsidRDefault="008A0D32" w:rsidP="006223A8">
            <w:pPr>
              <w:tabs>
                <w:tab w:val="left" w:pos="4320"/>
              </w:tabs>
              <w:ind w:right="-1440"/>
              <w:rPr>
                <w:rFonts w:ascii="Times New Roman" w:hAnsi="Times New Roman"/>
                <w:szCs w:val="24"/>
              </w:rPr>
            </w:pPr>
            <w:r>
              <w:rPr>
                <w:rFonts w:ascii="Times New Roman" w:hAnsi="Times New Roman"/>
                <w:szCs w:val="24"/>
              </w:rPr>
              <w:t>No difference</w:t>
            </w:r>
          </w:p>
        </w:tc>
        <w:tc>
          <w:tcPr>
            <w:tcW w:w="1350" w:type="dxa"/>
          </w:tcPr>
          <w:p w:rsidR="002E7439" w:rsidRPr="0087578E" w:rsidRDefault="008A0D32" w:rsidP="006223A8">
            <w:pPr>
              <w:tabs>
                <w:tab w:val="left" w:pos="4320"/>
              </w:tabs>
              <w:ind w:right="-1440"/>
              <w:rPr>
                <w:rFonts w:ascii="Times New Roman" w:hAnsi="Times New Roman"/>
                <w:szCs w:val="24"/>
              </w:rPr>
            </w:pPr>
            <w:r w:rsidRPr="008A0D32">
              <w:rPr>
                <w:rFonts w:ascii="Times New Roman" w:hAnsi="Times New Roman"/>
                <w:szCs w:val="24"/>
              </w:rPr>
              <w:t>No difference</w:t>
            </w:r>
          </w:p>
        </w:tc>
        <w:tc>
          <w:tcPr>
            <w:tcW w:w="1440" w:type="dxa"/>
          </w:tcPr>
          <w:p w:rsidR="002E7439" w:rsidRPr="0087578E" w:rsidRDefault="0083494E" w:rsidP="006223A8">
            <w:pPr>
              <w:tabs>
                <w:tab w:val="left" w:pos="4320"/>
              </w:tabs>
              <w:ind w:right="-1440"/>
              <w:rPr>
                <w:rFonts w:ascii="Times New Roman" w:hAnsi="Times New Roman"/>
                <w:szCs w:val="24"/>
              </w:rPr>
            </w:pPr>
            <w:r>
              <w:rPr>
                <w:rFonts w:ascii="Times New Roman" w:hAnsi="Times New Roman"/>
                <w:szCs w:val="24"/>
              </w:rPr>
              <w:t>No difference</w:t>
            </w:r>
          </w:p>
        </w:tc>
        <w:tc>
          <w:tcPr>
            <w:tcW w:w="1530" w:type="dxa"/>
          </w:tcPr>
          <w:p w:rsidR="002E7439" w:rsidRPr="0087578E" w:rsidRDefault="0083494E" w:rsidP="006223A8">
            <w:pPr>
              <w:tabs>
                <w:tab w:val="left" w:pos="4320"/>
              </w:tabs>
              <w:ind w:right="-1440"/>
              <w:rPr>
                <w:rFonts w:ascii="Times New Roman" w:hAnsi="Times New Roman"/>
                <w:szCs w:val="24"/>
              </w:rPr>
            </w:pPr>
            <w:r>
              <w:rPr>
                <w:rFonts w:ascii="Times New Roman" w:hAnsi="Times New Roman"/>
                <w:szCs w:val="24"/>
              </w:rPr>
              <w:t>No difference</w:t>
            </w:r>
          </w:p>
        </w:tc>
        <w:tc>
          <w:tcPr>
            <w:tcW w:w="1530" w:type="dxa"/>
          </w:tcPr>
          <w:p w:rsidR="002E7439" w:rsidRPr="0087578E" w:rsidRDefault="0083494E" w:rsidP="006223A8">
            <w:pPr>
              <w:tabs>
                <w:tab w:val="left" w:pos="4320"/>
              </w:tabs>
              <w:ind w:right="-1440"/>
              <w:rPr>
                <w:rFonts w:ascii="Times New Roman" w:hAnsi="Times New Roman"/>
                <w:szCs w:val="24"/>
              </w:rPr>
            </w:pPr>
            <w:r>
              <w:rPr>
                <w:rFonts w:ascii="Times New Roman" w:hAnsi="Times New Roman"/>
                <w:szCs w:val="24"/>
              </w:rPr>
              <w:t>No difference</w:t>
            </w:r>
          </w:p>
        </w:tc>
        <w:tc>
          <w:tcPr>
            <w:tcW w:w="1710" w:type="dxa"/>
          </w:tcPr>
          <w:p w:rsidR="002E7439" w:rsidRPr="0087578E" w:rsidRDefault="0083494E" w:rsidP="006223A8">
            <w:pPr>
              <w:tabs>
                <w:tab w:val="left" w:pos="4320"/>
              </w:tabs>
              <w:ind w:right="-1440"/>
              <w:rPr>
                <w:rFonts w:ascii="Times New Roman" w:hAnsi="Times New Roman"/>
                <w:szCs w:val="24"/>
              </w:rPr>
            </w:pPr>
            <w:r>
              <w:rPr>
                <w:rFonts w:ascii="Times New Roman" w:hAnsi="Times New Roman"/>
                <w:szCs w:val="24"/>
              </w:rPr>
              <w:t>No difference</w:t>
            </w:r>
          </w:p>
        </w:tc>
      </w:tr>
      <w:tr w:rsidR="002E7439" w:rsidRPr="0033146D" w:rsidTr="008A0D32">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44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8A0D32">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44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8A0D32">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44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bl>
    <w:p w:rsidR="00CC1473" w:rsidRPr="0087578E" w:rsidRDefault="00CC1473" w:rsidP="00CC1473">
      <w:pPr>
        <w:spacing w:after="200" w:line="276" w:lineRule="auto"/>
        <w:rPr>
          <w:rFonts w:ascii="Times New Roman" w:hAnsi="Times New Roman"/>
          <w:b/>
          <w:szCs w:val="24"/>
        </w:rPr>
      </w:pPr>
    </w:p>
    <w:p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11" w:history="1">
        <w:r w:rsidRPr="0087578E">
          <w:rPr>
            <w:rStyle w:val="Hyperlink"/>
            <w:rFonts w:ascii="Times New Roman" w:hAnsi="Times New Roman"/>
            <w:szCs w:val="24"/>
          </w:rPr>
          <w:t>sbcc@ga.wa.gov</w:t>
        </w:r>
      </w:hyperlink>
    </w:p>
    <w:p w:rsidR="00B75D4C" w:rsidRPr="00B75D4C" w:rsidRDefault="00B75D4C" w:rsidP="00771BC9">
      <w:pPr>
        <w:tabs>
          <w:tab w:val="left" w:pos="-720"/>
          <w:tab w:val="left" w:pos="0"/>
          <w:tab w:val="left" w:pos="720"/>
        </w:tabs>
        <w:spacing w:before="120"/>
        <w:ind w:left="720" w:hanging="720"/>
        <w:rPr>
          <w:rFonts w:ascii="Times New Roman" w:hAnsi="Times New Roman"/>
          <w:szCs w:val="24"/>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RPr="00B75D4C" w:rsidSect="00754ECC">
      <w:footerReference w:type="even" r:id="rId12"/>
      <w:headerReference w:type="first" r:id="rId13"/>
      <w:footerReference w:type="first" r:id="rId14"/>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B50" w:rsidRDefault="00A91B50" w:rsidP="00110F55">
      <w:r>
        <w:separator/>
      </w:r>
    </w:p>
  </w:endnote>
  <w:endnote w:type="continuationSeparator" w:id="0">
    <w:p w:rsidR="00A91B50" w:rsidRDefault="00A91B50"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100C6C">
      <w:rPr>
        <w:noProof/>
        <w:sz w:val="18"/>
        <w:szCs w:val="18"/>
      </w:rPr>
      <w:t>February 25, 2015</w:t>
    </w:r>
    <w:r w:rsidRPr="003E1132">
      <w:rPr>
        <w:sz w:val="18"/>
        <w:szCs w:val="18"/>
      </w:rPr>
      <w:fldChar w:fldCharType="end"/>
    </w:r>
  </w:p>
  <w:p w:rsidR="003E1132" w:rsidRDefault="003E1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100C6C">
      <w:rPr>
        <w:noProof/>
        <w:sz w:val="18"/>
        <w:szCs w:val="18"/>
      </w:rPr>
      <w:t>February 25, 2015</w:t>
    </w:r>
    <w:r w:rsidRPr="003E1132">
      <w:rPr>
        <w:sz w:val="18"/>
        <w:szCs w:val="18"/>
      </w:rPr>
      <w:fldChar w:fldCharType="end"/>
    </w:r>
  </w:p>
  <w:p w:rsidR="003E1132" w:rsidRDefault="003E1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B50" w:rsidRDefault="00A91B50" w:rsidP="00110F55">
      <w:r>
        <w:separator/>
      </w:r>
    </w:p>
  </w:footnote>
  <w:footnote w:type="continuationSeparator" w:id="0">
    <w:p w:rsidR="00A91B50" w:rsidRDefault="00A91B50" w:rsidP="00110F55">
      <w:r>
        <w:continuationSeparator/>
      </w:r>
    </w:p>
  </w:footnote>
  <w:footnote w:id="1">
    <w:p w:rsidR="00BA22EC" w:rsidRDefault="00BA22EC"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BA22EC" w:rsidRPr="00E720B3" w:rsidRDefault="00BA22EC" w:rsidP="002545F1">
      <w:pPr>
        <w:tabs>
          <w:tab w:val="left" w:pos="4320"/>
        </w:tabs>
        <w:ind w:right="-1440"/>
        <w:rPr>
          <w:rFonts w:ascii="Times New Roman" w:hAnsi="Times New Roman"/>
          <w:sz w:val="16"/>
          <w:szCs w:val="16"/>
        </w:rPr>
      </w:pPr>
      <w:proofErr w:type="gramStart"/>
      <w:r w:rsidRPr="00D255F0">
        <w:rPr>
          <w:rFonts w:ascii="Times New Roman" w:hAnsi="Times New Roman"/>
          <w:sz w:val="16"/>
          <w:szCs w:val="16"/>
        </w:rPr>
        <w:t>that</w:t>
      </w:r>
      <w:proofErr w:type="gramEnd"/>
      <w:r w:rsidRPr="00D255F0">
        <w:rPr>
          <w:rFonts w:ascii="Times New Roman" w:hAnsi="Times New Roman"/>
          <w:sz w:val="16"/>
          <w:szCs w:val="16"/>
        </w:rPr>
        <w:t xml:space="preserve"> impact the total cost of the construction to the</w:t>
      </w:r>
      <w:r>
        <w:rPr>
          <w:rFonts w:ascii="Times New Roman" w:hAnsi="Times New Roman"/>
          <w:sz w:val="16"/>
          <w:szCs w:val="16"/>
        </w:rPr>
        <w:t xml:space="preserve"> owner/consumer.</w:t>
      </w:r>
    </w:p>
    <w:p w:rsidR="00BA22EC" w:rsidRPr="00E720B3" w:rsidRDefault="00BA22EC">
      <w:pPr>
        <w:pStyle w:val="FootnoteText"/>
        <w:rPr>
          <w:rFonts w:ascii="Times New Roman" w:hAnsi="Times New Roman"/>
          <w:sz w:val="16"/>
          <w:szCs w:val="16"/>
        </w:rPr>
      </w:pPr>
    </w:p>
  </w:footnote>
  <w:footnote w:id="2">
    <w:p w:rsidR="00BA22EC" w:rsidRPr="00E720B3" w:rsidRDefault="00BA22EC"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rsidR="00BA22EC" w:rsidRPr="00E720B3" w:rsidRDefault="00BA22EC">
      <w:pPr>
        <w:pStyle w:val="FootnoteText"/>
        <w:rPr>
          <w:rFonts w:ascii="Times New Roman" w:hAnsi="Times New Roman"/>
          <w:sz w:val="16"/>
          <w:szCs w:val="16"/>
        </w:rPr>
      </w:pPr>
    </w:p>
  </w:footnote>
  <w:footnote w:id="3">
    <w:p w:rsidR="00BA22EC" w:rsidRDefault="00BA22EC">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rsidR="00BA22EC" w:rsidRPr="007528A9" w:rsidRDefault="00BA22EC">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CC" w:rsidRDefault="00754ECC" w:rsidP="00754ECC">
    <w:pPr>
      <w:pStyle w:val="Header"/>
      <w:jc w:val="center"/>
      <w:rPr>
        <w:rFonts w:ascii="Arial" w:hAnsi="Arial"/>
      </w:rPr>
    </w:pPr>
    <w:r>
      <w:rPr>
        <w:rFonts w:ascii="Arial" w:hAnsi="Arial"/>
        <w:noProof/>
      </w:rPr>
      <w:drawing>
        <wp:inline distT="0" distB="0" distL="0" distR="0" wp14:anchorId="491BCB99" wp14:editId="4A5E99AD">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754ECC" w:rsidRPr="007D0057" w:rsidRDefault="00754ECC"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754ECC" w:rsidRDefault="00754ECC"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BA22EC" w:rsidRDefault="00BA22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8"/>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33870"/>
    <w:rsid w:val="00075F76"/>
    <w:rsid w:val="00082B95"/>
    <w:rsid w:val="000835B8"/>
    <w:rsid w:val="000C25C1"/>
    <w:rsid w:val="000F53B4"/>
    <w:rsid w:val="000F721F"/>
    <w:rsid w:val="00100C6C"/>
    <w:rsid w:val="00110F55"/>
    <w:rsid w:val="00133212"/>
    <w:rsid w:val="0016341B"/>
    <w:rsid w:val="00180891"/>
    <w:rsid w:val="001C0D81"/>
    <w:rsid w:val="001D4EC7"/>
    <w:rsid w:val="001E456B"/>
    <w:rsid w:val="002020FC"/>
    <w:rsid w:val="0020492D"/>
    <w:rsid w:val="00211AD1"/>
    <w:rsid w:val="00227B70"/>
    <w:rsid w:val="002365DA"/>
    <w:rsid w:val="00243532"/>
    <w:rsid w:val="002545F1"/>
    <w:rsid w:val="00256274"/>
    <w:rsid w:val="0029621B"/>
    <w:rsid w:val="002A15CB"/>
    <w:rsid w:val="002E7439"/>
    <w:rsid w:val="002F26F5"/>
    <w:rsid w:val="002F6438"/>
    <w:rsid w:val="00300162"/>
    <w:rsid w:val="00313FF3"/>
    <w:rsid w:val="00320225"/>
    <w:rsid w:val="0033146D"/>
    <w:rsid w:val="003473BF"/>
    <w:rsid w:val="0038770A"/>
    <w:rsid w:val="003917F8"/>
    <w:rsid w:val="003A0F34"/>
    <w:rsid w:val="003A33C8"/>
    <w:rsid w:val="003A6595"/>
    <w:rsid w:val="003A7797"/>
    <w:rsid w:val="003C0F56"/>
    <w:rsid w:val="003E1132"/>
    <w:rsid w:val="003E55CD"/>
    <w:rsid w:val="003F04BC"/>
    <w:rsid w:val="003F08BE"/>
    <w:rsid w:val="003F0FD9"/>
    <w:rsid w:val="003F33B2"/>
    <w:rsid w:val="003F42A2"/>
    <w:rsid w:val="004268DA"/>
    <w:rsid w:val="004311ED"/>
    <w:rsid w:val="00463150"/>
    <w:rsid w:val="004A172E"/>
    <w:rsid w:val="004A4751"/>
    <w:rsid w:val="004A786B"/>
    <w:rsid w:val="004B0207"/>
    <w:rsid w:val="004B4F8F"/>
    <w:rsid w:val="004B5701"/>
    <w:rsid w:val="004C5BFC"/>
    <w:rsid w:val="004D417F"/>
    <w:rsid w:val="004E087B"/>
    <w:rsid w:val="00502C30"/>
    <w:rsid w:val="00514761"/>
    <w:rsid w:val="00523321"/>
    <w:rsid w:val="005400B0"/>
    <w:rsid w:val="005471E3"/>
    <w:rsid w:val="00552BDC"/>
    <w:rsid w:val="00586A99"/>
    <w:rsid w:val="00603175"/>
    <w:rsid w:val="006223A8"/>
    <w:rsid w:val="00627A01"/>
    <w:rsid w:val="006309FD"/>
    <w:rsid w:val="0063479B"/>
    <w:rsid w:val="006607C5"/>
    <w:rsid w:val="00684BD7"/>
    <w:rsid w:val="00690B56"/>
    <w:rsid w:val="006A706F"/>
    <w:rsid w:val="006B12E1"/>
    <w:rsid w:val="006B7688"/>
    <w:rsid w:val="006B782D"/>
    <w:rsid w:val="006C5B4D"/>
    <w:rsid w:val="006D0826"/>
    <w:rsid w:val="006D08D9"/>
    <w:rsid w:val="007100B9"/>
    <w:rsid w:val="0071704D"/>
    <w:rsid w:val="0072082E"/>
    <w:rsid w:val="0072394F"/>
    <w:rsid w:val="007464D5"/>
    <w:rsid w:val="007528A9"/>
    <w:rsid w:val="00754ECC"/>
    <w:rsid w:val="00757FA5"/>
    <w:rsid w:val="00771BC9"/>
    <w:rsid w:val="007839BB"/>
    <w:rsid w:val="00790A22"/>
    <w:rsid w:val="007A5DC3"/>
    <w:rsid w:val="007B15AE"/>
    <w:rsid w:val="007C1CE4"/>
    <w:rsid w:val="007C7179"/>
    <w:rsid w:val="007D72F3"/>
    <w:rsid w:val="007F5B2F"/>
    <w:rsid w:val="007F67BF"/>
    <w:rsid w:val="007F7C52"/>
    <w:rsid w:val="0082063B"/>
    <w:rsid w:val="008232EC"/>
    <w:rsid w:val="00824E7A"/>
    <w:rsid w:val="00833E6E"/>
    <w:rsid w:val="0083494E"/>
    <w:rsid w:val="00860844"/>
    <w:rsid w:val="008650E6"/>
    <w:rsid w:val="00867EED"/>
    <w:rsid w:val="00872C59"/>
    <w:rsid w:val="00873296"/>
    <w:rsid w:val="0087578E"/>
    <w:rsid w:val="008806BC"/>
    <w:rsid w:val="00884B73"/>
    <w:rsid w:val="00885746"/>
    <w:rsid w:val="008A0D32"/>
    <w:rsid w:val="00904963"/>
    <w:rsid w:val="0091592D"/>
    <w:rsid w:val="00916C2B"/>
    <w:rsid w:val="0092653D"/>
    <w:rsid w:val="009359D1"/>
    <w:rsid w:val="0096271B"/>
    <w:rsid w:val="00965EED"/>
    <w:rsid w:val="009A5583"/>
    <w:rsid w:val="009B169E"/>
    <w:rsid w:val="009B7373"/>
    <w:rsid w:val="009B75F2"/>
    <w:rsid w:val="009E0F3E"/>
    <w:rsid w:val="009F2267"/>
    <w:rsid w:val="00A22418"/>
    <w:rsid w:val="00A91B50"/>
    <w:rsid w:val="00AA00FF"/>
    <w:rsid w:val="00AB3F11"/>
    <w:rsid w:val="00AB555C"/>
    <w:rsid w:val="00AD4800"/>
    <w:rsid w:val="00B002D8"/>
    <w:rsid w:val="00B7203D"/>
    <w:rsid w:val="00B75D4C"/>
    <w:rsid w:val="00B807BC"/>
    <w:rsid w:val="00B928C3"/>
    <w:rsid w:val="00BA1D4E"/>
    <w:rsid w:val="00BA22EC"/>
    <w:rsid w:val="00BB1D76"/>
    <w:rsid w:val="00BE1D37"/>
    <w:rsid w:val="00BE1E8B"/>
    <w:rsid w:val="00BF3676"/>
    <w:rsid w:val="00BF7826"/>
    <w:rsid w:val="00C40E7E"/>
    <w:rsid w:val="00C43DE9"/>
    <w:rsid w:val="00C7097D"/>
    <w:rsid w:val="00C74967"/>
    <w:rsid w:val="00C80605"/>
    <w:rsid w:val="00C908F6"/>
    <w:rsid w:val="00C9202B"/>
    <w:rsid w:val="00CC0D13"/>
    <w:rsid w:val="00CC1473"/>
    <w:rsid w:val="00CC1844"/>
    <w:rsid w:val="00CC3D5F"/>
    <w:rsid w:val="00CC65F9"/>
    <w:rsid w:val="00CE5E29"/>
    <w:rsid w:val="00D00EEE"/>
    <w:rsid w:val="00D17C4C"/>
    <w:rsid w:val="00D255F0"/>
    <w:rsid w:val="00D47700"/>
    <w:rsid w:val="00D579A9"/>
    <w:rsid w:val="00D65EA7"/>
    <w:rsid w:val="00D807B3"/>
    <w:rsid w:val="00D96B31"/>
    <w:rsid w:val="00D96E40"/>
    <w:rsid w:val="00DB4198"/>
    <w:rsid w:val="00DC3F1F"/>
    <w:rsid w:val="00DD24FC"/>
    <w:rsid w:val="00DF7283"/>
    <w:rsid w:val="00E16D5E"/>
    <w:rsid w:val="00E36028"/>
    <w:rsid w:val="00E4676B"/>
    <w:rsid w:val="00E720B3"/>
    <w:rsid w:val="00E72D6B"/>
    <w:rsid w:val="00E74552"/>
    <w:rsid w:val="00EA30B1"/>
    <w:rsid w:val="00EB1DAB"/>
    <w:rsid w:val="00EC001A"/>
    <w:rsid w:val="00EC75B4"/>
    <w:rsid w:val="00F22CDB"/>
    <w:rsid w:val="00F24BA3"/>
    <w:rsid w:val="00FB746A"/>
    <w:rsid w:val="00FC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 w:id="2136440225">
      <w:bodyDiv w:val="1"/>
      <w:marLeft w:val="0"/>
      <w:marRight w:val="0"/>
      <w:marTop w:val="0"/>
      <w:marBottom w:val="0"/>
      <w:divBdr>
        <w:top w:val="none" w:sz="0" w:space="0" w:color="auto"/>
        <w:left w:val="none" w:sz="0" w:space="0" w:color="auto"/>
        <w:bottom w:val="none" w:sz="0" w:space="0" w:color="auto"/>
        <w:right w:val="none" w:sz="0" w:space="0" w:color="auto"/>
      </w:divBdr>
      <w:divsChild>
        <w:div w:id="646208945">
          <w:marLeft w:val="0"/>
          <w:marRight w:val="0"/>
          <w:marTop w:val="0"/>
          <w:marBottom w:val="0"/>
          <w:divBdr>
            <w:top w:val="none" w:sz="0" w:space="0" w:color="auto"/>
            <w:left w:val="none" w:sz="0" w:space="0" w:color="auto"/>
            <w:bottom w:val="none" w:sz="0" w:space="0" w:color="auto"/>
            <w:right w:val="none" w:sz="0" w:space="0" w:color="auto"/>
          </w:divBdr>
          <w:divsChild>
            <w:div w:id="151795968">
              <w:marLeft w:val="0"/>
              <w:marRight w:val="0"/>
              <w:marTop w:val="0"/>
              <w:marBottom w:val="150"/>
              <w:divBdr>
                <w:top w:val="none" w:sz="0" w:space="0" w:color="auto"/>
                <w:left w:val="none" w:sz="0" w:space="0" w:color="auto"/>
                <w:bottom w:val="none" w:sz="0" w:space="0" w:color="auto"/>
                <w:right w:val="none" w:sz="0" w:space="0" w:color="auto"/>
              </w:divBdr>
            </w:div>
            <w:div w:id="1100103602">
              <w:marLeft w:val="0"/>
              <w:marRight w:val="48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cc@ga.w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ortress.wa.gov/ga/apps/SBCC/File.ashx?cid=1803" TargetMode="External"/><Relationship Id="rId4" Type="http://schemas.microsoft.com/office/2007/relationships/stylesWithEffects" Target="stylesWithEffects.xml"/><Relationship Id="rId9" Type="http://schemas.openxmlformats.org/officeDocument/2006/relationships/hyperlink" Target="https://fortress.wa.gov/ga/apps/sbcc/Page.aspx?nid=19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D8CC0-F77C-4AAC-9B09-2498680E1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852</Words>
  <Characters>4861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Kranz, Lee</dc:creator>
  <cp:lastModifiedBy>Bryden, Peggy (DES)</cp:lastModifiedBy>
  <cp:revision>2</cp:revision>
  <cp:lastPrinted>2015-02-11T18:18:00Z</cp:lastPrinted>
  <dcterms:created xsi:type="dcterms:W3CDTF">2015-02-26T01:50:00Z</dcterms:created>
  <dcterms:modified xsi:type="dcterms:W3CDTF">2015-02-26T01:50:00Z</dcterms:modified>
</cp:coreProperties>
</file>